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1A4551"/>
  <w:body>
    <w:p w14:paraId="2A7A1010" w14:textId="77777777" w:rsidR="00F96B48" w:rsidRPr="00902A52" w:rsidRDefault="00F96B48" w:rsidP="00F96B48">
      <w:pPr>
        <w:jc w:val="center"/>
        <w:rPr>
          <w:rFonts w:ascii="Arial" w:eastAsia="Malgun Gothic" w:hAnsi="Arial" w:cs="Arial"/>
          <w:color w:val="FFFFFF" w:themeColor="background1"/>
          <w:sz w:val="44"/>
          <w:szCs w:val="24"/>
        </w:rPr>
      </w:pPr>
    </w:p>
    <w:p w14:paraId="27C7040A" w14:textId="77777777" w:rsidR="00BE4A30" w:rsidRDefault="00BE4A30">
      <w:pPr>
        <w:rPr>
          <w:rFonts w:ascii="Arial" w:eastAsia="Malgun Gothic" w:hAnsi="Arial" w:cs="Arial"/>
          <w:b/>
          <w:color w:val="0070C0"/>
          <w:sz w:val="44"/>
          <w:szCs w:val="24"/>
        </w:rPr>
      </w:pPr>
    </w:p>
    <w:p w14:paraId="18F2BF63" w14:textId="77777777" w:rsidR="00BE4A30" w:rsidRDefault="00BE4A30">
      <w:pPr>
        <w:rPr>
          <w:rFonts w:ascii="Arial" w:eastAsia="Malgun Gothic" w:hAnsi="Arial" w:cs="Arial"/>
          <w:b/>
          <w:color w:val="0070C0"/>
          <w:sz w:val="44"/>
          <w:szCs w:val="24"/>
        </w:rPr>
      </w:pPr>
    </w:p>
    <w:p w14:paraId="33A504F1" w14:textId="77777777" w:rsidR="00BE4A30" w:rsidRDefault="00BE4A30">
      <w:pPr>
        <w:rPr>
          <w:rFonts w:ascii="Arial" w:eastAsia="Malgun Gothic" w:hAnsi="Arial" w:cs="Arial"/>
          <w:b/>
          <w:color w:val="0070C0"/>
          <w:sz w:val="44"/>
          <w:szCs w:val="24"/>
        </w:rPr>
      </w:pPr>
    </w:p>
    <w:p w14:paraId="5CBB726E" w14:textId="77777777" w:rsidR="00BE4A30" w:rsidRDefault="00BE4A30">
      <w:pPr>
        <w:rPr>
          <w:rFonts w:ascii="Arial" w:eastAsia="Malgun Gothic" w:hAnsi="Arial" w:cs="Arial"/>
          <w:b/>
          <w:color w:val="0070C0"/>
          <w:sz w:val="44"/>
          <w:szCs w:val="24"/>
        </w:rPr>
      </w:pPr>
    </w:p>
    <w:p w14:paraId="1E21E0D9" w14:textId="77777777" w:rsidR="00BE4A30" w:rsidRDefault="00BE4A30">
      <w:pPr>
        <w:rPr>
          <w:rFonts w:ascii="Arial" w:eastAsia="Malgun Gothic" w:hAnsi="Arial" w:cs="Arial"/>
          <w:b/>
          <w:color w:val="0070C0"/>
          <w:sz w:val="44"/>
          <w:szCs w:val="24"/>
        </w:rPr>
      </w:pPr>
    </w:p>
    <w:p w14:paraId="14BB941D" w14:textId="77777777" w:rsidR="00BE4A30" w:rsidRDefault="00BE4A30">
      <w:pPr>
        <w:rPr>
          <w:rFonts w:ascii="Arial" w:eastAsia="Malgun Gothic" w:hAnsi="Arial" w:cs="Arial"/>
          <w:b/>
          <w:color w:val="0070C0"/>
          <w:sz w:val="44"/>
          <w:szCs w:val="24"/>
        </w:rPr>
      </w:pPr>
    </w:p>
    <w:p w14:paraId="7B2DE79C" w14:textId="77777777" w:rsidR="00BE4A30" w:rsidRPr="005F7ED9" w:rsidRDefault="00CD19D7" w:rsidP="005F7ED9">
      <w:pPr>
        <w:pStyle w:val="Title"/>
        <w:jc w:val="center"/>
        <w:rPr>
          <w:rFonts w:asciiTheme="minorHAnsi" w:eastAsia="Malgun Gothic" w:hAnsiTheme="minorHAnsi"/>
          <w:color w:val="FFFFFF" w:themeColor="background1"/>
          <w:sz w:val="96"/>
        </w:rPr>
      </w:pPr>
      <w:r w:rsidRPr="005F7ED9">
        <w:rPr>
          <w:rFonts w:asciiTheme="minorHAnsi" w:eastAsia="Malgun Gothic" w:hAnsiTheme="minorHAnsi"/>
          <w:color w:val="FFFFFF" w:themeColor="background1"/>
          <w:sz w:val="96"/>
        </w:rPr>
        <w:t>VODIČ ZA PREPOZNAVANJE DISKRIMINACIJE</w:t>
      </w:r>
    </w:p>
    <w:p w14:paraId="2B1B4C07" w14:textId="77777777" w:rsidR="00BE4A30" w:rsidRDefault="00BE4A30">
      <w:pPr>
        <w:rPr>
          <w:rFonts w:ascii="Arial" w:eastAsia="Malgun Gothic" w:hAnsi="Arial" w:cs="Arial"/>
          <w:b/>
          <w:color w:val="FFFFFF" w:themeColor="background1"/>
          <w:sz w:val="96"/>
          <w:szCs w:val="24"/>
        </w:rPr>
      </w:pPr>
    </w:p>
    <w:p w14:paraId="514061DD" w14:textId="77777777" w:rsidR="00BE4A30" w:rsidRDefault="00BE4A30">
      <w:pPr>
        <w:rPr>
          <w:rFonts w:ascii="Arial" w:eastAsia="Malgun Gothic" w:hAnsi="Arial" w:cs="Arial"/>
          <w:b/>
          <w:color w:val="FFFFFF" w:themeColor="background1"/>
          <w:sz w:val="96"/>
          <w:szCs w:val="24"/>
        </w:rPr>
      </w:pPr>
    </w:p>
    <w:p w14:paraId="2DF73367" w14:textId="77777777" w:rsidR="00BE4A30" w:rsidRDefault="00BE4A30">
      <w:pPr>
        <w:rPr>
          <w:rFonts w:ascii="Arial" w:eastAsia="Malgun Gothic" w:hAnsi="Arial" w:cs="Arial"/>
          <w:b/>
          <w:color w:val="FFFFFF" w:themeColor="background1"/>
          <w:sz w:val="96"/>
          <w:szCs w:val="24"/>
        </w:rPr>
      </w:pPr>
    </w:p>
    <w:p w14:paraId="7F7BC145" w14:textId="77777777" w:rsidR="00F96B48" w:rsidRPr="00BE4A30" w:rsidRDefault="00BE4A30" w:rsidP="00BE4A30">
      <w:pPr>
        <w:jc w:val="center"/>
        <w:rPr>
          <w:rFonts w:ascii="Arial" w:eastAsia="Malgun Gothic" w:hAnsi="Arial" w:cs="Arial"/>
          <w:color w:val="FFFFFF" w:themeColor="background1"/>
          <w:sz w:val="220"/>
          <w:szCs w:val="24"/>
        </w:rPr>
      </w:pPr>
      <w:r>
        <w:rPr>
          <w:rFonts w:ascii="Arial" w:eastAsia="Malgun Gothic" w:hAnsi="Arial" w:cs="Arial"/>
          <w:noProof/>
          <w:color w:val="0070C0"/>
          <w:sz w:val="96"/>
          <w:szCs w:val="24"/>
          <w:lang w:eastAsia="hr-HR"/>
        </w:rPr>
        <w:drawing>
          <wp:inline distT="0" distB="0" distL="0" distR="0" wp14:anchorId="1FCB2B91" wp14:editId="50532341">
            <wp:extent cx="2248010" cy="781050"/>
            <wp:effectExtent l="0" t="0" r="0" b="0"/>
            <wp:docPr id="52" name="Picture 52" title="Pučka pravobranitelj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uckaPravobraniteljica_logo_whit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801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25F83" w14:textId="77777777" w:rsidR="00E96F0F" w:rsidRDefault="00E96F0F" w:rsidP="00FD72B6">
      <w:pPr>
        <w:rPr>
          <w:rFonts w:ascii="Arial Rounded MT Bold" w:eastAsia="Malgun Gothic" w:hAnsi="Arial Rounded MT Bold" w:cs="Arial"/>
          <w:color w:val="984806" w:themeColor="accent6" w:themeShade="80"/>
          <w:sz w:val="28"/>
          <w:szCs w:val="28"/>
        </w:rPr>
      </w:pPr>
    </w:p>
    <w:p w14:paraId="5B0710B6" w14:textId="77777777" w:rsidR="00E96F0F" w:rsidRDefault="00E96F0F" w:rsidP="00FD72B6">
      <w:pPr>
        <w:rPr>
          <w:rFonts w:ascii="Arial Rounded MT Bold" w:eastAsia="Malgun Gothic" w:hAnsi="Arial Rounded MT Bold" w:cs="Arial"/>
          <w:color w:val="984806" w:themeColor="accent6" w:themeShade="80"/>
          <w:sz w:val="28"/>
          <w:szCs w:val="28"/>
        </w:rPr>
      </w:pPr>
    </w:p>
    <w:p w14:paraId="3918F414" w14:textId="77777777" w:rsidR="00E96F0F" w:rsidRDefault="00E96F0F" w:rsidP="00FD72B6">
      <w:pPr>
        <w:rPr>
          <w:rFonts w:ascii="Arial Rounded MT Bold" w:eastAsia="Malgun Gothic" w:hAnsi="Arial Rounded MT Bold" w:cs="Arial"/>
          <w:color w:val="984806" w:themeColor="accent6" w:themeShade="80"/>
          <w:sz w:val="28"/>
          <w:szCs w:val="28"/>
        </w:rPr>
      </w:pPr>
    </w:p>
    <w:sdt>
      <w:sdtPr>
        <w:rPr>
          <w:rFonts w:asciiTheme="minorHAnsi" w:eastAsiaTheme="minorEastAsia" w:hAnsiTheme="minorHAnsi" w:cstheme="minorBidi"/>
          <w:color w:val="auto"/>
          <w:sz w:val="56"/>
          <w:szCs w:val="22"/>
        </w:rPr>
        <w:id w:val="1462074824"/>
        <w:docPartObj>
          <w:docPartGallery w:val="Table of Contents"/>
          <w:docPartUnique/>
        </w:docPartObj>
      </w:sdtPr>
      <w:sdtEndPr>
        <w:rPr>
          <w:b/>
          <w:bCs/>
          <w:noProof/>
          <w:sz w:val="40"/>
        </w:rPr>
      </w:sdtEndPr>
      <w:sdtContent>
        <w:p w14:paraId="0D587491" w14:textId="77777777" w:rsidR="00E96F0F" w:rsidRPr="00715886" w:rsidRDefault="00930AAD" w:rsidP="00715886">
          <w:pPr>
            <w:pStyle w:val="TOCHeading"/>
            <w:spacing w:line="360" w:lineRule="auto"/>
            <w:rPr>
              <w:color w:val="FFFFFF" w:themeColor="background1"/>
              <w:sz w:val="48"/>
            </w:rPr>
          </w:pPr>
          <w:r w:rsidRPr="00715886">
            <w:rPr>
              <w:color w:val="FFFFFF" w:themeColor="background1"/>
              <w:sz w:val="48"/>
            </w:rPr>
            <w:t>Sadržaj</w:t>
          </w:r>
        </w:p>
        <w:p w14:paraId="67758E89" w14:textId="34F16DAF" w:rsidR="00715886" w:rsidRPr="00715886" w:rsidRDefault="00E96F0F" w:rsidP="00715886">
          <w:pPr>
            <w:pStyle w:val="TOC1"/>
            <w:spacing w:line="360" w:lineRule="auto"/>
            <w:rPr>
              <w:noProof/>
              <w:sz w:val="32"/>
              <w:lang w:eastAsia="hr-HR"/>
            </w:rPr>
          </w:pPr>
          <w:r w:rsidRPr="00715886">
            <w:rPr>
              <w:color w:val="FFFFFF" w:themeColor="background1"/>
              <w:sz w:val="48"/>
              <w:szCs w:val="36"/>
            </w:rPr>
            <w:fldChar w:fldCharType="begin"/>
          </w:r>
          <w:r w:rsidRPr="00715886">
            <w:rPr>
              <w:color w:val="FFFFFF" w:themeColor="background1"/>
              <w:sz w:val="48"/>
              <w:szCs w:val="36"/>
            </w:rPr>
            <w:instrText xml:space="preserve"> TOC \o "1-3" \h \z \u </w:instrText>
          </w:r>
          <w:r w:rsidRPr="00715886">
            <w:rPr>
              <w:color w:val="FFFFFF" w:themeColor="background1"/>
              <w:sz w:val="48"/>
              <w:szCs w:val="36"/>
            </w:rPr>
            <w:fldChar w:fldCharType="separate"/>
          </w:r>
          <w:hyperlink r:id="rId9" w:anchor="_Toc191306223" w:history="1">
            <w:r w:rsidR="00715886" w:rsidRPr="00715886">
              <w:rPr>
                <w:rStyle w:val="Hyperlink"/>
                <w:rFonts w:eastAsia="Malgun Gothic"/>
                <w:noProof/>
                <w:sz w:val="32"/>
              </w:rPr>
              <w:t>1.</w:t>
            </w:r>
            <w:r w:rsidR="00715886" w:rsidRPr="00715886">
              <w:rPr>
                <w:noProof/>
                <w:sz w:val="32"/>
                <w:lang w:eastAsia="hr-HR"/>
              </w:rPr>
              <w:tab/>
            </w:r>
            <w:r w:rsidR="00715886" w:rsidRPr="00715886">
              <w:rPr>
                <w:rStyle w:val="Hyperlink"/>
                <w:rFonts w:eastAsia="Malgun Gothic"/>
                <w:noProof/>
                <w:sz w:val="32"/>
              </w:rPr>
              <w:t>Što je diskriminacija</w:t>
            </w:r>
            <w:r w:rsidR="00715886" w:rsidRPr="00715886">
              <w:rPr>
                <w:noProof/>
                <w:webHidden/>
                <w:sz w:val="32"/>
              </w:rPr>
              <w:tab/>
            </w:r>
            <w:r w:rsidR="00715886" w:rsidRPr="00715886">
              <w:rPr>
                <w:noProof/>
                <w:webHidden/>
                <w:sz w:val="32"/>
              </w:rPr>
              <w:fldChar w:fldCharType="begin"/>
            </w:r>
            <w:r w:rsidR="00715886" w:rsidRPr="00715886">
              <w:rPr>
                <w:noProof/>
                <w:webHidden/>
                <w:sz w:val="32"/>
              </w:rPr>
              <w:instrText xml:space="preserve"> PAGEREF _Toc191306223 \h </w:instrText>
            </w:r>
            <w:r w:rsidR="00715886" w:rsidRPr="00715886">
              <w:rPr>
                <w:noProof/>
                <w:webHidden/>
                <w:sz w:val="32"/>
              </w:rPr>
            </w:r>
            <w:r w:rsidR="00715886" w:rsidRPr="00715886">
              <w:rPr>
                <w:noProof/>
                <w:webHidden/>
                <w:sz w:val="32"/>
              </w:rPr>
              <w:fldChar w:fldCharType="separate"/>
            </w:r>
            <w:r w:rsidR="008C09BC">
              <w:rPr>
                <w:noProof/>
                <w:webHidden/>
                <w:sz w:val="32"/>
              </w:rPr>
              <w:t>1</w:t>
            </w:r>
            <w:r w:rsidR="00715886" w:rsidRPr="00715886">
              <w:rPr>
                <w:noProof/>
                <w:webHidden/>
                <w:sz w:val="32"/>
              </w:rPr>
              <w:fldChar w:fldCharType="end"/>
            </w:r>
          </w:hyperlink>
        </w:p>
        <w:p w14:paraId="23EA0E04" w14:textId="634B5CAA" w:rsidR="00715886" w:rsidRPr="00715886" w:rsidRDefault="006B7D02" w:rsidP="00715886">
          <w:pPr>
            <w:pStyle w:val="TOC1"/>
            <w:spacing w:line="360" w:lineRule="auto"/>
            <w:rPr>
              <w:noProof/>
              <w:sz w:val="32"/>
              <w:lang w:eastAsia="hr-HR"/>
            </w:rPr>
          </w:pPr>
          <w:hyperlink r:id="rId10" w:anchor="_Toc191306225" w:history="1">
            <w:r w:rsidR="001D5E55">
              <w:rPr>
                <w:rStyle w:val="Hyperlink"/>
                <w:rFonts w:eastAsia="Malgun Gothic" w:cstheme="minorHAnsi"/>
                <w:noProof/>
                <w:sz w:val="32"/>
              </w:rPr>
              <w:t>2</w:t>
            </w:r>
            <w:r w:rsidR="00715886" w:rsidRPr="00715886">
              <w:rPr>
                <w:rStyle w:val="Hyperlink"/>
                <w:rFonts w:eastAsia="Malgun Gothic" w:cstheme="minorHAnsi"/>
                <w:noProof/>
                <w:sz w:val="32"/>
              </w:rPr>
              <w:t>.</w:t>
            </w:r>
            <w:r w:rsidR="00715886" w:rsidRPr="00715886">
              <w:rPr>
                <w:noProof/>
                <w:sz w:val="32"/>
                <w:lang w:eastAsia="hr-HR"/>
              </w:rPr>
              <w:tab/>
            </w:r>
            <w:r w:rsidR="00715886" w:rsidRPr="00715886">
              <w:rPr>
                <w:rStyle w:val="Hyperlink"/>
                <w:rFonts w:eastAsia="Malgun Gothic" w:cstheme="minorHAnsi"/>
                <w:noProof/>
                <w:sz w:val="32"/>
              </w:rPr>
              <w:t>Koji oblici diskriminacije postoje</w:t>
            </w:r>
            <w:r w:rsidR="00715886" w:rsidRPr="00715886">
              <w:rPr>
                <w:noProof/>
                <w:webHidden/>
                <w:sz w:val="32"/>
              </w:rPr>
              <w:tab/>
            </w:r>
            <w:r w:rsidR="00715886" w:rsidRPr="00715886">
              <w:rPr>
                <w:noProof/>
                <w:webHidden/>
                <w:sz w:val="32"/>
              </w:rPr>
              <w:fldChar w:fldCharType="begin"/>
            </w:r>
            <w:r w:rsidR="00715886" w:rsidRPr="00715886">
              <w:rPr>
                <w:noProof/>
                <w:webHidden/>
                <w:sz w:val="32"/>
              </w:rPr>
              <w:instrText xml:space="preserve"> PAGEREF _Toc191306225 \h </w:instrText>
            </w:r>
            <w:r w:rsidR="00715886" w:rsidRPr="00715886">
              <w:rPr>
                <w:noProof/>
                <w:webHidden/>
                <w:sz w:val="32"/>
              </w:rPr>
            </w:r>
            <w:r w:rsidR="00715886" w:rsidRPr="00715886">
              <w:rPr>
                <w:noProof/>
                <w:webHidden/>
                <w:sz w:val="32"/>
              </w:rPr>
              <w:fldChar w:fldCharType="separate"/>
            </w:r>
            <w:r w:rsidR="008C09BC">
              <w:rPr>
                <w:noProof/>
                <w:webHidden/>
                <w:sz w:val="32"/>
              </w:rPr>
              <w:t>3</w:t>
            </w:r>
            <w:r w:rsidR="00715886" w:rsidRPr="00715886">
              <w:rPr>
                <w:noProof/>
                <w:webHidden/>
                <w:sz w:val="32"/>
              </w:rPr>
              <w:fldChar w:fldCharType="end"/>
            </w:r>
          </w:hyperlink>
        </w:p>
        <w:p w14:paraId="652866AC" w14:textId="6AE2A3EB" w:rsidR="00715886" w:rsidRPr="00715886" w:rsidRDefault="006B7D02" w:rsidP="00715886">
          <w:pPr>
            <w:pStyle w:val="TOC1"/>
            <w:spacing w:line="360" w:lineRule="auto"/>
            <w:rPr>
              <w:noProof/>
              <w:sz w:val="32"/>
              <w:lang w:eastAsia="hr-HR"/>
            </w:rPr>
          </w:pPr>
          <w:hyperlink r:id="rId11" w:anchor="_Toc191306226" w:history="1">
            <w:r w:rsidR="001D5E55">
              <w:rPr>
                <w:rStyle w:val="Hyperlink"/>
                <w:rFonts w:eastAsia="Malgun Gothic" w:cstheme="minorHAnsi"/>
                <w:noProof/>
                <w:sz w:val="32"/>
              </w:rPr>
              <w:t>3</w:t>
            </w:r>
            <w:r w:rsidR="00715886" w:rsidRPr="00715886">
              <w:rPr>
                <w:rStyle w:val="Hyperlink"/>
                <w:rFonts w:eastAsia="Malgun Gothic" w:cstheme="minorHAnsi"/>
                <w:noProof/>
                <w:sz w:val="32"/>
              </w:rPr>
              <w:t>.</w:t>
            </w:r>
            <w:r w:rsidR="00715886" w:rsidRPr="00715886">
              <w:rPr>
                <w:noProof/>
                <w:sz w:val="32"/>
                <w:lang w:eastAsia="hr-HR"/>
              </w:rPr>
              <w:tab/>
            </w:r>
            <w:r w:rsidR="00715886" w:rsidRPr="00715886">
              <w:rPr>
                <w:rStyle w:val="Hyperlink"/>
                <w:rFonts w:eastAsia="Malgun Gothic" w:cstheme="minorHAnsi"/>
                <w:noProof/>
                <w:sz w:val="32"/>
              </w:rPr>
              <w:t>Tko sve može odgovarati za diskriminaciju?</w:t>
            </w:r>
            <w:r w:rsidR="00715886" w:rsidRPr="00715886">
              <w:rPr>
                <w:noProof/>
                <w:webHidden/>
                <w:sz w:val="32"/>
              </w:rPr>
              <w:tab/>
            </w:r>
            <w:r w:rsidR="00715886" w:rsidRPr="00715886">
              <w:rPr>
                <w:noProof/>
                <w:webHidden/>
                <w:sz w:val="32"/>
              </w:rPr>
              <w:fldChar w:fldCharType="begin"/>
            </w:r>
            <w:r w:rsidR="00715886" w:rsidRPr="00715886">
              <w:rPr>
                <w:noProof/>
                <w:webHidden/>
                <w:sz w:val="32"/>
              </w:rPr>
              <w:instrText xml:space="preserve"> PAGEREF _Toc191306226 \h </w:instrText>
            </w:r>
            <w:r w:rsidR="00715886" w:rsidRPr="00715886">
              <w:rPr>
                <w:noProof/>
                <w:webHidden/>
                <w:sz w:val="32"/>
              </w:rPr>
            </w:r>
            <w:r w:rsidR="00715886" w:rsidRPr="00715886">
              <w:rPr>
                <w:noProof/>
                <w:webHidden/>
                <w:sz w:val="32"/>
              </w:rPr>
              <w:fldChar w:fldCharType="separate"/>
            </w:r>
            <w:r w:rsidR="008C09BC">
              <w:rPr>
                <w:noProof/>
                <w:webHidden/>
                <w:sz w:val="32"/>
              </w:rPr>
              <w:t>6</w:t>
            </w:r>
            <w:r w:rsidR="00715886" w:rsidRPr="00715886">
              <w:rPr>
                <w:noProof/>
                <w:webHidden/>
                <w:sz w:val="32"/>
              </w:rPr>
              <w:fldChar w:fldCharType="end"/>
            </w:r>
          </w:hyperlink>
        </w:p>
        <w:p w14:paraId="59F7CFAA" w14:textId="7A908365" w:rsidR="00715886" w:rsidRPr="00715886" w:rsidRDefault="006B7D02" w:rsidP="00715886">
          <w:pPr>
            <w:pStyle w:val="TOC1"/>
            <w:spacing w:line="360" w:lineRule="auto"/>
            <w:rPr>
              <w:noProof/>
              <w:sz w:val="32"/>
              <w:lang w:eastAsia="hr-HR"/>
            </w:rPr>
          </w:pPr>
          <w:hyperlink r:id="rId12" w:anchor="_Toc191306227" w:history="1">
            <w:r w:rsidR="001D5E55">
              <w:rPr>
                <w:rStyle w:val="Hyperlink"/>
                <w:rFonts w:eastAsia="Malgun Gothic" w:cstheme="minorHAnsi"/>
                <w:noProof/>
                <w:sz w:val="32"/>
              </w:rPr>
              <w:t>4</w:t>
            </w:r>
            <w:r w:rsidR="00715886" w:rsidRPr="00715886">
              <w:rPr>
                <w:rStyle w:val="Hyperlink"/>
                <w:rFonts w:eastAsia="Malgun Gothic" w:cstheme="minorHAnsi"/>
                <w:noProof/>
                <w:sz w:val="32"/>
              </w:rPr>
              <w:t>.</w:t>
            </w:r>
            <w:r w:rsidR="00715886" w:rsidRPr="00715886">
              <w:rPr>
                <w:noProof/>
                <w:sz w:val="32"/>
                <w:lang w:eastAsia="hr-HR"/>
              </w:rPr>
              <w:tab/>
            </w:r>
            <w:r w:rsidR="00715886" w:rsidRPr="00715886">
              <w:rPr>
                <w:rStyle w:val="Hyperlink"/>
                <w:rFonts w:eastAsia="Malgun Gothic" w:cstheme="minorHAnsi"/>
                <w:noProof/>
                <w:sz w:val="32"/>
              </w:rPr>
              <w:t>Kome se netko može obratiti ako misli da je diskriminiran</w:t>
            </w:r>
            <w:r w:rsidR="00715886" w:rsidRPr="00715886">
              <w:rPr>
                <w:noProof/>
                <w:webHidden/>
                <w:sz w:val="32"/>
              </w:rPr>
              <w:tab/>
            </w:r>
            <w:r w:rsidR="00715886" w:rsidRPr="00715886">
              <w:rPr>
                <w:noProof/>
                <w:webHidden/>
                <w:sz w:val="32"/>
              </w:rPr>
              <w:fldChar w:fldCharType="begin"/>
            </w:r>
            <w:r w:rsidR="00715886" w:rsidRPr="00715886">
              <w:rPr>
                <w:noProof/>
                <w:webHidden/>
                <w:sz w:val="32"/>
              </w:rPr>
              <w:instrText xml:space="preserve"> PAGEREF _Toc191306227 \h </w:instrText>
            </w:r>
            <w:r w:rsidR="00715886" w:rsidRPr="00715886">
              <w:rPr>
                <w:noProof/>
                <w:webHidden/>
                <w:sz w:val="32"/>
              </w:rPr>
            </w:r>
            <w:r w:rsidR="00715886" w:rsidRPr="00715886">
              <w:rPr>
                <w:noProof/>
                <w:webHidden/>
                <w:sz w:val="32"/>
              </w:rPr>
              <w:fldChar w:fldCharType="separate"/>
            </w:r>
            <w:r w:rsidR="008C09BC">
              <w:rPr>
                <w:noProof/>
                <w:webHidden/>
                <w:sz w:val="32"/>
              </w:rPr>
              <w:t>7</w:t>
            </w:r>
            <w:r w:rsidR="00715886" w:rsidRPr="00715886">
              <w:rPr>
                <w:noProof/>
                <w:webHidden/>
                <w:sz w:val="32"/>
              </w:rPr>
              <w:fldChar w:fldCharType="end"/>
            </w:r>
          </w:hyperlink>
        </w:p>
        <w:p w14:paraId="12E69E47" w14:textId="48261498" w:rsidR="00715886" w:rsidRPr="00715886" w:rsidRDefault="006B7D02" w:rsidP="00715886">
          <w:pPr>
            <w:pStyle w:val="TOC1"/>
            <w:spacing w:line="360" w:lineRule="auto"/>
            <w:rPr>
              <w:noProof/>
              <w:sz w:val="32"/>
              <w:lang w:eastAsia="hr-HR"/>
            </w:rPr>
          </w:pPr>
          <w:hyperlink r:id="rId13" w:anchor="_Toc191306228" w:history="1">
            <w:r w:rsidR="001D5E55">
              <w:rPr>
                <w:rStyle w:val="Hyperlink"/>
                <w:rFonts w:eastAsia="Malgun Gothic" w:cstheme="minorHAnsi"/>
                <w:noProof/>
                <w:sz w:val="32"/>
              </w:rPr>
              <w:t>5</w:t>
            </w:r>
            <w:r w:rsidR="00715886" w:rsidRPr="00715886">
              <w:rPr>
                <w:rStyle w:val="Hyperlink"/>
                <w:rFonts w:eastAsia="Malgun Gothic" w:cstheme="minorHAnsi"/>
                <w:noProof/>
                <w:sz w:val="32"/>
              </w:rPr>
              <w:t>.</w:t>
            </w:r>
            <w:r w:rsidR="00715886" w:rsidRPr="00715886">
              <w:rPr>
                <w:noProof/>
                <w:sz w:val="32"/>
                <w:lang w:eastAsia="hr-HR"/>
              </w:rPr>
              <w:tab/>
            </w:r>
            <w:r w:rsidR="00715886" w:rsidRPr="00715886">
              <w:rPr>
                <w:rStyle w:val="Hyperlink"/>
                <w:rFonts w:eastAsia="Malgun Gothic" w:cstheme="minorHAnsi"/>
                <w:noProof/>
                <w:sz w:val="32"/>
              </w:rPr>
              <w:t>Pokazuje li broj prijava diskriminacije pravo stanje</w:t>
            </w:r>
            <w:r w:rsidR="00715886" w:rsidRPr="00715886">
              <w:rPr>
                <w:noProof/>
                <w:webHidden/>
                <w:sz w:val="32"/>
              </w:rPr>
              <w:tab/>
            </w:r>
            <w:r w:rsidR="00715886" w:rsidRPr="00715886">
              <w:rPr>
                <w:noProof/>
                <w:webHidden/>
                <w:sz w:val="32"/>
              </w:rPr>
              <w:fldChar w:fldCharType="begin"/>
            </w:r>
            <w:r w:rsidR="00715886" w:rsidRPr="00715886">
              <w:rPr>
                <w:noProof/>
                <w:webHidden/>
                <w:sz w:val="32"/>
              </w:rPr>
              <w:instrText xml:space="preserve"> PAGEREF _Toc191306228 \h </w:instrText>
            </w:r>
            <w:r w:rsidR="00715886" w:rsidRPr="00715886">
              <w:rPr>
                <w:noProof/>
                <w:webHidden/>
                <w:sz w:val="32"/>
              </w:rPr>
            </w:r>
            <w:r w:rsidR="00715886" w:rsidRPr="00715886">
              <w:rPr>
                <w:noProof/>
                <w:webHidden/>
                <w:sz w:val="32"/>
              </w:rPr>
              <w:fldChar w:fldCharType="separate"/>
            </w:r>
            <w:r w:rsidR="008C09BC">
              <w:rPr>
                <w:noProof/>
                <w:webHidden/>
                <w:sz w:val="32"/>
              </w:rPr>
              <w:t>8</w:t>
            </w:r>
            <w:r w:rsidR="00715886" w:rsidRPr="00715886">
              <w:rPr>
                <w:noProof/>
                <w:webHidden/>
                <w:sz w:val="32"/>
              </w:rPr>
              <w:fldChar w:fldCharType="end"/>
            </w:r>
          </w:hyperlink>
        </w:p>
        <w:p w14:paraId="3452C463" w14:textId="70175C0A" w:rsidR="00715886" w:rsidRPr="00715886" w:rsidRDefault="006B7D02" w:rsidP="00715886">
          <w:pPr>
            <w:pStyle w:val="TOC1"/>
            <w:spacing w:line="360" w:lineRule="auto"/>
            <w:rPr>
              <w:noProof/>
              <w:sz w:val="32"/>
              <w:lang w:eastAsia="hr-HR"/>
            </w:rPr>
          </w:pPr>
          <w:hyperlink r:id="rId14" w:anchor="_Toc191306229" w:history="1">
            <w:r w:rsidR="001D5E55">
              <w:rPr>
                <w:rStyle w:val="Hyperlink"/>
                <w:rFonts w:eastAsia="Malgun Gothic" w:cstheme="minorHAnsi"/>
                <w:noProof/>
                <w:sz w:val="32"/>
              </w:rPr>
              <w:t>6</w:t>
            </w:r>
            <w:r w:rsidR="00715886" w:rsidRPr="00715886">
              <w:rPr>
                <w:rStyle w:val="Hyperlink"/>
                <w:rFonts w:eastAsia="Malgun Gothic" w:cstheme="minorHAnsi"/>
                <w:noProof/>
                <w:sz w:val="32"/>
              </w:rPr>
              <w:t>.</w:t>
            </w:r>
            <w:r w:rsidR="00715886" w:rsidRPr="00715886">
              <w:rPr>
                <w:noProof/>
                <w:sz w:val="32"/>
                <w:lang w:eastAsia="hr-HR"/>
              </w:rPr>
              <w:tab/>
            </w:r>
            <w:r w:rsidR="00715886" w:rsidRPr="00715886">
              <w:rPr>
                <w:rStyle w:val="Hyperlink"/>
                <w:rFonts w:eastAsia="Malgun Gothic" w:cstheme="minorHAnsi"/>
                <w:noProof/>
                <w:sz w:val="32"/>
              </w:rPr>
              <w:t>Koje su najčešće nejasnoće o diskriminaciji prisutne u javnosti</w:t>
            </w:r>
            <w:r w:rsidR="00715886" w:rsidRPr="00715886">
              <w:rPr>
                <w:noProof/>
                <w:webHidden/>
                <w:sz w:val="32"/>
              </w:rPr>
              <w:tab/>
            </w:r>
            <w:r w:rsidR="00715886" w:rsidRPr="00715886">
              <w:rPr>
                <w:noProof/>
                <w:webHidden/>
                <w:sz w:val="32"/>
              </w:rPr>
              <w:fldChar w:fldCharType="begin"/>
            </w:r>
            <w:r w:rsidR="00715886" w:rsidRPr="00715886">
              <w:rPr>
                <w:noProof/>
                <w:webHidden/>
                <w:sz w:val="32"/>
              </w:rPr>
              <w:instrText xml:space="preserve"> PAGEREF _Toc191306229 \h </w:instrText>
            </w:r>
            <w:r w:rsidR="00715886" w:rsidRPr="00715886">
              <w:rPr>
                <w:noProof/>
                <w:webHidden/>
                <w:sz w:val="32"/>
              </w:rPr>
            </w:r>
            <w:r w:rsidR="00715886" w:rsidRPr="00715886">
              <w:rPr>
                <w:noProof/>
                <w:webHidden/>
                <w:sz w:val="32"/>
              </w:rPr>
              <w:fldChar w:fldCharType="separate"/>
            </w:r>
            <w:r w:rsidR="008C09BC">
              <w:rPr>
                <w:noProof/>
                <w:webHidden/>
                <w:sz w:val="32"/>
              </w:rPr>
              <w:t>9</w:t>
            </w:r>
            <w:r w:rsidR="00715886" w:rsidRPr="00715886">
              <w:rPr>
                <w:noProof/>
                <w:webHidden/>
                <w:sz w:val="32"/>
              </w:rPr>
              <w:fldChar w:fldCharType="end"/>
            </w:r>
          </w:hyperlink>
        </w:p>
        <w:p w14:paraId="6644E573" w14:textId="7B38065E" w:rsidR="00715886" w:rsidRPr="00715886" w:rsidRDefault="006B7D02" w:rsidP="00715886">
          <w:pPr>
            <w:pStyle w:val="TOC1"/>
            <w:spacing w:line="360" w:lineRule="auto"/>
            <w:rPr>
              <w:noProof/>
              <w:sz w:val="32"/>
              <w:lang w:eastAsia="hr-HR"/>
            </w:rPr>
          </w:pPr>
          <w:hyperlink r:id="rId15" w:anchor="_Toc191306230" w:history="1">
            <w:r w:rsidR="001D5E55">
              <w:rPr>
                <w:rStyle w:val="Hyperlink"/>
                <w:rFonts w:eastAsia="Malgun Gothic" w:cstheme="minorHAnsi"/>
                <w:noProof/>
                <w:sz w:val="32"/>
              </w:rPr>
              <w:t>7</w:t>
            </w:r>
            <w:r w:rsidR="00715886" w:rsidRPr="00715886">
              <w:rPr>
                <w:rStyle w:val="Hyperlink"/>
                <w:rFonts w:eastAsia="Malgun Gothic" w:cstheme="minorHAnsi"/>
                <w:noProof/>
                <w:sz w:val="32"/>
              </w:rPr>
              <w:t>.</w:t>
            </w:r>
            <w:r w:rsidR="00715886" w:rsidRPr="00715886">
              <w:rPr>
                <w:noProof/>
                <w:sz w:val="32"/>
                <w:lang w:eastAsia="hr-HR"/>
              </w:rPr>
              <w:tab/>
            </w:r>
            <w:r w:rsidR="0077097E">
              <w:rPr>
                <w:rStyle w:val="Hyperlink"/>
                <w:rFonts w:eastAsia="Malgun Gothic" w:cstheme="minorHAnsi"/>
                <w:noProof/>
                <w:sz w:val="32"/>
              </w:rPr>
              <w:t>Koja je razlika između mo</w:t>
            </w:r>
            <w:r w:rsidR="00715886" w:rsidRPr="00715886">
              <w:rPr>
                <w:rStyle w:val="Hyperlink"/>
                <w:rFonts w:eastAsia="Malgun Gothic" w:cstheme="minorHAnsi"/>
                <w:noProof/>
                <w:sz w:val="32"/>
              </w:rPr>
              <w:t>binga i diskriminacije</w:t>
            </w:r>
            <w:r w:rsidR="00715886" w:rsidRPr="00715886">
              <w:rPr>
                <w:noProof/>
                <w:webHidden/>
                <w:sz w:val="32"/>
              </w:rPr>
              <w:tab/>
            </w:r>
            <w:r w:rsidR="00715886" w:rsidRPr="00715886">
              <w:rPr>
                <w:noProof/>
                <w:webHidden/>
                <w:sz w:val="32"/>
              </w:rPr>
              <w:fldChar w:fldCharType="begin"/>
            </w:r>
            <w:r w:rsidR="00715886" w:rsidRPr="00715886">
              <w:rPr>
                <w:noProof/>
                <w:webHidden/>
                <w:sz w:val="32"/>
              </w:rPr>
              <w:instrText xml:space="preserve"> PAGEREF _Toc191306230 \h </w:instrText>
            </w:r>
            <w:r w:rsidR="00715886" w:rsidRPr="00715886">
              <w:rPr>
                <w:noProof/>
                <w:webHidden/>
                <w:sz w:val="32"/>
              </w:rPr>
            </w:r>
            <w:r w:rsidR="00715886" w:rsidRPr="00715886">
              <w:rPr>
                <w:noProof/>
                <w:webHidden/>
                <w:sz w:val="32"/>
              </w:rPr>
              <w:fldChar w:fldCharType="separate"/>
            </w:r>
            <w:r w:rsidR="008C09BC">
              <w:rPr>
                <w:noProof/>
                <w:webHidden/>
                <w:sz w:val="32"/>
              </w:rPr>
              <w:t>11</w:t>
            </w:r>
            <w:r w:rsidR="00715886" w:rsidRPr="00715886">
              <w:rPr>
                <w:noProof/>
                <w:webHidden/>
                <w:sz w:val="32"/>
              </w:rPr>
              <w:fldChar w:fldCharType="end"/>
            </w:r>
          </w:hyperlink>
        </w:p>
        <w:p w14:paraId="7C2364A9" w14:textId="0B220A97" w:rsidR="00715886" w:rsidRPr="00715886" w:rsidRDefault="006B7D02" w:rsidP="00715886">
          <w:pPr>
            <w:pStyle w:val="TOC1"/>
            <w:spacing w:line="360" w:lineRule="auto"/>
            <w:rPr>
              <w:noProof/>
              <w:sz w:val="32"/>
              <w:lang w:eastAsia="hr-HR"/>
            </w:rPr>
          </w:pPr>
          <w:hyperlink r:id="rId16" w:anchor="_Toc191306231" w:history="1">
            <w:r w:rsidR="001D5E55">
              <w:rPr>
                <w:rStyle w:val="Hyperlink"/>
                <w:rFonts w:eastAsia="Malgun Gothic" w:cstheme="minorHAnsi"/>
                <w:noProof/>
                <w:sz w:val="32"/>
              </w:rPr>
              <w:t>8</w:t>
            </w:r>
            <w:r w:rsidR="00715886" w:rsidRPr="00715886">
              <w:rPr>
                <w:rStyle w:val="Hyperlink"/>
                <w:rFonts w:eastAsia="Malgun Gothic" w:cstheme="minorHAnsi"/>
                <w:noProof/>
                <w:sz w:val="32"/>
              </w:rPr>
              <w:t>.</w:t>
            </w:r>
            <w:r w:rsidR="00715886" w:rsidRPr="00715886">
              <w:rPr>
                <w:noProof/>
                <w:sz w:val="32"/>
                <w:lang w:eastAsia="hr-HR"/>
              </w:rPr>
              <w:tab/>
            </w:r>
            <w:r w:rsidR="00715886" w:rsidRPr="00715886">
              <w:rPr>
                <w:rStyle w:val="Hyperlink"/>
                <w:rFonts w:eastAsia="Malgun Gothic" w:cstheme="minorHAnsi"/>
                <w:noProof/>
                <w:sz w:val="32"/>
              </w:rPr>
              <w:t>Koja je uloga pučke pravobraniteljice u zaštiti od diskriminacije</w:t>
            </w:r>
            <w:r w:rsidR="00715886" w:rsidRPr="00715886">
              <w:rPr>
                <w:noProof/>
                <w:webHidden/>
                <w:sz w:val="32"/>
              </w:rPr>
              <w:tab/>
            </w:r>
            <w:r w:rsidR="00715886" w:rsidRPr="00715886">
              <w:rPr>
                <w:noProof/>
                <w:webHidden/>
                <w:sz w:val="32"/>
              </w:rPr>
              <w:fldChar w:fldCharType="begin"/>
            </w:r>
            <w:r w:rsidR="00715886" w:rsidRPr="00715886">
              <w:rPr>
                <w:noProof/>
                <w:webHidden/>
                <w:sz w:val="32"/>
              </w:rPr>
              <w:instrText xml:space="preserve"> PAGEREF _Toc191306231 \h </w:instrText>
            </w:r>
            <w:r w:rsidR="00715886" w:rsidRPr="00715886">
              <w:rPr>
                <w:noProof/>
                <w:webHidden/>
                <w:sz w:val="32"/>
              </w:rPr>
            </w:r>
            <w:r w:rsidR="00715886" w:rsidRPr="00715886">
              <w:rPr>
                <w:noProof/>
                <w:webHidden/>
                <w:sz w:val="32"/>
              </w:rPr>
              <w:fldChar w:fldCharType="separate"/>
            </w:r>
            <w:r w:rsidR="008C09BC">
              <w:rPr>
                <w:noProof/>
                <w:webHidden/>
                <w:sz w:val="32"/>
              </w:rPr>
              <w:t>13</w:t>
            </w:r>
            <w:r w:rsidR="00715886" w:rsidRPr="00715886">
              <w:rPr>
                <w:noProof/>
                <w:webHidden/>
                <w:sz w:val="32"/>
              </w:rPr>
              <w:fldChar w:fldCharType="end"/>
            </w:r>
          </w:hyperlink>
        </w:p>
        <w:p w14:paraId="74D99935" w14:textId="0BBC3708" w:rsidR="00715886" w:rsidRPr="00715886" w:rsidRDefault="006B7D02" w:rsidP="00715886">
          <w:pPr>
            <w:pStyle w:val="TOC1"/>
            <w:spacing w:line="360" w:lineRule="auto"/>
            <w:rPr>
              <w:noProof/>
              <w:sz w:val="32"/>
              <w:lang w:eastAsia="hr-HR"/>
            </w:rPr>
          </w:pPr>
          <w:hyperlink r:id="rId17" w:anchor="_Toc191306232" w:history="1">
            <w:r w:rsidR="001D5E55">
              <w:rPr>
                <w:rStyle w:val="Hyperlink"/>
                <w:rFonts w:eastAsia="Malgun Gothic" w:cstheme="minorHAnsi"/>
                <w:noProof/>
                <w:sz w:val="32"/>
              </w:rPr>
              <w:t>9</w:t>
            </w:r>
            <w:r w:rsidR="00715886" w:rsidRPr="00715886">
              <w:rPr>
                <w:rStyle w:val="Hyperlink"/>
                <w:rFonts w:eastAsia="Malgun Gothic" w:cstheme="minorHAnsi"/>
                <w:noProof/>
                <w:sz w:val="32"/>
              </w:rPr>
              <w:t>.</w:t>
            </w:r>
            <w:r w:rsidR="00715886" w:rsidRPr="00715886">
              <w:rPr>
                <w:noProof/>
                <w:sz w:val="32"/>
                <w:lang w:eastAsia="hr-HR"/>
              </w:rPr>
              <w:tab/>
            </w:r>
            <w:r w:rsidR="00715886" w:rsidRPr="00715886">
              <w:rPr>
                <w:rStyle w:val="Hyperlink"/>
                <w:rFonts w:eastAsia="Malgun Gothic" w:cstheme="minorHAnsi"/>
                <w:noProof/>
                <w:sz w:val="32"/>
              </w:rPr>
              <w:t xml:space="preserve">Kako izgleda ispitni postupak </w:t>
            </w:r>
            <w:r w:rsidR="00EC00DE">
              <w:rPr>
                <w:rStyle w:val="Hyperlink"/>
                <w:rFonts w:eastAsia="Malgun Gothic" w:cstheme="minorHAnsi"/>
                <w:noProof/>
                <w:sz w:val="32"/>
              </w:rPr>
              <w:t xml:space="preserve">pučke </w:t>
            </w:r>
            <w:r w:rsidR="00715886" w:rsidRPr="00715886">
              <w:rPr>
                <w:rStyle w:val="Hyperlink"/>
                <w:rFonts w:eastAsia="Malgun Gothic" w:cstheme="minorHAnsi"/>
                <w:noProof/>
                <w:sz w:val="32"/>
              </w:rPr>
              <w:t>pravobraniteljice i koje mjere može izdati</w:t>
            </w:r>
            <w:r w:rsidR="00715886" w:rsidRPr="00715886">
              <w:rPr>
                <w:noProof/>
                <w:webHidden/>
                <w:sz w:val="32"/>
              </w:rPr>
              <w:tab/>
            </w:r>
            <w:r w:rsidR="00715886" w:rsidRPr="00715886">
              <w:rPr>
                <w:noProof/>
                <w:webHidden/>
                <w:sz w:val="32"/>
              </w:rPr>
              <w:fldChar w:fldCharType="begin"/>
            </w:r>
            <w:r w:rsidR="00715886" w:rsidRPr="00715886">
              <w:rPr>
                <w:noProof/>
                <w:webHidden/>
                <w:sz w:val="32"/>
              </w:rPr>
              <w:instrText xml:space="preserve"> PAGEREF _Toc191306232 \h </w:instrText>
            </w:r>
            <w:r w:rsidR="00715886" w:rsidRPr="00715886">
              <w:rPr>
                <w:noProof/>
                <w:webHidden/>
                <w:sz w:val="32"/>
              </w:rPr>
            </w:r>
            <w:r w:rsidR="00715886" w:rsidRPr="00715886">
              <w:rPr>
                <w:noProof/>
                <w:webHidden/>
                <w:sz w:val="32"/>
              </w:rPr>
              <w:fldChar w:fldCharType="separate"/>
            </w:r>
            <w:r w:rsidR="008C09BC">
              <w:rPr>
                <w:noProof/>
                <w:webHidden/>
                <w:sz w:val="32"/>
              </w:rPr>
              <w:t>14</w:t>
            </w:r>
            <w:r w:rsidR="00715886" w:rsidRPr="00715886">
              <w:rPr>
                <w:noProof/>
                <w:webHidden/>
                <w:sz w:val="32"/>
              </w:rPr>
              <w:fldChar w:fldCharType="end"/>
            </w:r>
          </w:hyperlink>
        </w:p>
        <w:p w14:paraId="5AD78328" w14:textId="43CCB9E0" w:rsidR="00715886" w:rsidRPr="00715886" w:rsidRDefault="006B7D02" w:rsidP="00715886">
          <w:pPr>
            <w:pStyle w:val="TOC1"/>
            <w:spacing w:line="360" w:lineRule="auto"/>
            <w:rPr>
              <w:noProof/>
              <w:sz w:val="32"/>
              <w:lang w:eastAsia="hr-HR"/>
            </w:rPr>
          </w:pPr>
          <w:hyperlink r:id="rId18" w:anchor="_Toc191306233" w:history="1">
            <w:r w:rsidR="001D5E55">
              <w:rPr>
                <w:rStyle w:val="Hyperlink"/>
                <w:rFonts w:eastAsia="Malgun Gothic" w:cstheme="minorHAnsi"/>
                <w:noProof/>
                <w:sz w:val="32"/>
              </w:rPr>
              <w:t>10</w:t>
            </w:r>
            <w:r w:rsidR="00715886" w:rsidRPr="00715886">
              <w:rPr>
                <w:rStyle w:val="Hyperlink"/>
                <w:rFonts w:eastAsia="Malgun Gothic" w:cstheme="minorHAnsi"/>
                <w:noProof/>
                <w:sz w:val="32"/>
              </w:rPr>
              <w:t>.</w:t>
            </w:r>
            <w:r w:rsidR="00715886" w:rsidRPr="00715886">
              <w:rPr>
                <w:noProof/>
                <w:sz w:val="32"/>
                <w:lang w:eastAsia="hr-HR"/>
              </w:rPr>
              <w:tab/>
            </w:r>
            <w:r w:rsidR="00715886" w:rsidRPr="00715886">
              <w:rPr>
                <w:rStyle w:val="Hyperlink"/>
                <w:rFonts w:eastAsia="Malgun Gothic" w:cstheme="minorHAnsi"/>
                <w:noProof/>
                <w:sz w:val="32"/>
              </w:rPr>
              <w:t xml:space="preserve">Koje su sustavne preporuke </w:t>
            </w:r>
            <w:r w:rsidR="00E14987">
              <w:rPr>
                <w:rStyle w:val="Hyperlink"/>
                <w:rFonts w:eastAsia="Malgun Gothic" w:cstheme="minorHAnsi"/>
                <w:noProof/>
                <w:sz w:val="32"/>
              </w:rPr>
              <w:t xml:space="preserve">pučke </w:t>
            </w:r>
            <w:r w:rsidR="00715886" w:rsidRPr="00715886">
              <w:rPr>
                <w:rStyle w:val="Hyperlink"/>
                <w:rFonts w:eastAsia="Malgun Gothic" w:cstheme="minorHAnsi"/>
                <w:noProof/>
                <w:sz w:val="32"/>
              </w:rPr>
              <w:t>pravobraniteljice za suzbijanje diskriminacije u Hrvatskoj</w:t>
            </w:r>
            <w:r w:rsidR="00715886" w:rsidRPr="00715886">
              <w:rPr>
                <w:noProof/>
                <w:webHidden/>
                <w:sz w:val="32"/>
              </w:rPr>
              <w:tab/>
            </w:r>
            <w:r w:rsidR="00715886" w:rsidRPr="00715886">
              <w:rPr>
                <w:noProof/>
                <w:webHidden/>
                <w:sz w:val="32"/>
              </w:rPr>
              <w:fldChar w:fldCharType="begin"/>
            </w:r>
            <w:r w:rsidR="00715886" w:rsidRPr="00715886">
              <w:rPr>
                <w:noProof/>
                <w:webHidden/>
                <w:sz w:val="32"/>
              </w:rPr>
              <w:instrText xml:space="preserve"> PAGEREF _Toc191306233 \h </w:instrText>
            </w:r>
            <w:r w:rsidR="00715886" w:rsidRPr="00715886">
              <w:rPr>
                <w:noProof/>
                <w:webHidden/>
                <w:sz w:val="32"/>
              </w:rPr>
            </w:r>
            <w:r w:rsidR="00715886" w:rsidRPr="00715886">
              <w:rPr>
                <w:noProof/>
                <w:webHidden/>
                <w:sz w:val="32"/>
              </w:rPr>
              <w:fldChar w:fldCharType="separate"/>
            </w:r>
            <w:r w:rsidR="008C09BC">
              <w:rPr>
                <w:noProof/>
                <w:webHidden/>
                <w:sz w:val="32"/>
              </w:rPr>
              <w:t>16</w:t>
            </w:r>
            <w:r w:rsidR="00715886" w:rsidRPr="00715886">
              <w:rPr>
                <w:noProof/>
                <w:webHidden/>
                <w:sz w:val="32"/>
              </w:rPr>
              <w:fldChar w:fldCharType="end"/>
            </w:r>
          </w:hyperlink>
        </w:p>
        <w:p w14:paraId="6D852C6B" w14:textId="0A1B2A3E" w:rsidR="00EE3ED6" w:rsidRPr="006F0F59" w:rsidRDefault="00E96F0F" w:rsidP="006F0F59">
          <w:pPr>
            <w:spacing w:line="360" w:lineRule="auto"/>
            <w:rPr>
              <w:sz w:val="40"/>
            </w:rPr>
            <w:sectPr w:rsidR="00EE3ED6" w:rsidRPr="006F0F59" w:rsidSect="00A702AF">
              <w:footerReference w:type="default" r:id="rId19"/>
              <w:pgSz w:w="11906" w:h="16838"/>
              <w:pgMar w:top="993" w:right="1440" w:bottom="851" w:left="1440" w:header="708" w:footer="708" w:gutter="0"/>
              <w:cols w:space="708"/>
              <w:docGrid w:linePitch="360"/>
            </w:sectPr>
          </w:pPr>
          <w:r w:rsidRPr="00715886">
            <w:rPr>
              <w:b/>
              <w:bCs/>
              <w:noProof/>
              <w:color w:val="FFFFFF" w:themeColor="background1"/>
              <w:sz w:val="48"/>
              <w:szCs w:val="36"/>
            </w:rPr>
            <w:fldChar w:fldCharType="end"/>
          </w:r>
        </w:p>
      </w:sdtContent>
    </w:sdt>
    <w:p w14:paraId="62297342" w14:textId="77777777" w:rsidR="00FD72B6" w:rsidRPr="00B57238" w:rsidRDefault="004871C9" w:rsidP="00B57238">
      <w:pPr>
        <w:spacing w:before="120" w:after="120" w:line="360" w:lineRule="auto"/>
        <w:rPr>
          <w:rFonts w:ascii="Arial Rounded MT Bold" w:eastAsia="Malgun Gothic" w:hAnsi="Arial Rounded MT Bold" w:cs="Arial"/>
          <w:color w:val="984806" w:themeColor="accent6" w:themeShade="80"/>
          <w:sz w:val="32"/>
          <w:szCs w:val="32"/>
        </w:rPr>
      </w:pPr>
      <w:r>
        <w:rPr>
          <w:noProof/>
          <w:lang w:eastAsia="hr-HR"/>
        </w:rPr>
        <w:lastRenderedPageBreak/>
        <mc:AlternateContent>
          <mc:Choice Requires="wps">
            <w:drawing>
              <wp:inline distT="0" distB="0" distL="0" distR="0" wp14:anchorId="207C5CB1" wp14:editId="5DFCB13D">
                <wp:extent cx="7690276" cy="1828800"/>
                <wp:effectExtent l="0" t="0" r="6350" b="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0276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4CEED9" w14:textId="77777777" w:rsidR="002D52C0" w:rsidRPr="006F36E1" w:rsidRDefault="002D52C0" w:rsidP="00E96F0F">
                            <w:pPr>
                              <w:pStyle w:val="Heading1"/>
                              <w:numPr>
                                <w:ilvl w:val="0"/>
                                <w:numId w:val="22"/>
                              </w:numPr>
                              <w:rPr>
                                <w:rFonts w:asciiTheme="minorHAnsi" w:eastAsia="Malgun Gothic" w:hAnsiTheme="minorHAnsi"/>
                                <w:b/>
                                <w:color w:val="1A4551"/>
                                <w:sz w:val="40"/>
                              </w:rPr>
                            </w:pPr>
                            <w:bookmarkStart w:id="0" w:name="_Toc191292141"/>
                            <w:bookmarkStart w:id="1" w:name="_Toc191292261"/>
                            <w:bookmarkStart w:id="2" w:name="_Toc191292529"/>
                            <w:bookmarkStart w:id="3" w:name="_Toc191295346"/>
                            <w:bookmarkStart w:id="4" w:name="_Toc191306223"/>
                            <w:r w:rsidRPr="006F36E1">
                              <w:rPr>
                                <w:rFonts w:asciiTheme="minorHAnsi" w:eastAsia="Malgun Gothic" w:hAnsiTheme="minorHAnsi"/>
                                <w:b/>
                                <w:color w:val="1A4551"/>
                                <w:sz w:val="40"/>
                              </w:rPr>
                              <w:t>Što je diskriminacija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07C5CB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605.55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" fillcolor="white [3212]" stroked="f" strokeweight=".5pt">
                <v:textbox style="mso-fit-shape-to-text:t">
                  <w:txbxContent>
                    <w:p w14:paraId="294CEED9" w14:textId="77777777" w:rsidR="002D52C0" w:rsidRPr="006F36E1" w:rsidRDefault="002D52C0" w:rsidP="00E96F0F">
                      <w:pPr>
                        <w:pStyle w:val="Heading1"/>
                        <w:numPr>
                          <w:ilvl w:val="0"/>
                          <w:numId w:val="22"/>
                        </w:numPr>
                        <w:rPr>
                          <w:rFonts w:asciiTheme="minorHAnsi" w:eastAsia="Malgun Gothic" w:hAnsiTheme="minorHAnsi"/>
                          <w:b/>
                          <w:color w:val="1A4551"/>
                          <w:sz w:val="40"/>
                        </w:rPr>
                      </w:pPr>
                      <w:bookmarkStart w:id="5" w:name="_Toc191292141"/>
                      <w:bookmarkStart w:id="6" w:name="_Toc191292261"/>
                      <w:bookmarkStart w:id="7" w:name="_Toc191292529"/>
                      <w:bookmarkStart w:id="8" w:name="_Toc191295346"/>
                      <w:bookmarkStart w:id="9" w:name="_Toc191306223"/>
                      <w:r w:rsidRPr="006F36E1">
                        <w:rPr>
                          <w:rFonts w:asciiTheme="minorHAnsi" w:eastAsia="Malgun Gothic" w:hAnsiTheme="minorHAnsi"/>
                          <w:b/>
                          <w:color w:val="1A4551"/>
                          <w:sz w:val="40"/>
                        </w:rPr>
                        <w:t>Što je diskriminacija</w:t>
                      </w:r>
                      <w:bookmarkEnd w:id="5"/>
                      <w:bookmarkEnd w:id="6"/>
                      <w:bookmarkEnd w:id="7"/>
                      <w:bookmarkEnd w:id="8"/>
                      <w:bookmarkEnd w:id="9"/>
                    </w:p>
                  </w:txbxContent>
                </v:textbox>
                <w10:anchorlock/>
              </v:shape>
            </w:pict>
          </mc:Fallback>
        </mc:AlternateContent>
      </w:r>
    </w:p>
    <w:p w14:paraId="6B3792AD" w14:textId="77777777" w:rsidR="00B41872" w:rsidRPr="00CC6CDE" w:rsidRDefault="00B41872" w:rsidP="00B57238">
      <w:pPr>
        <w:spacing w:before="120" w:after="120" w:line="360" w:lineRule="auto"/>
        <w:ind w:left="-709" w:right="-471"/>
        <w:rPr>
          <w:rFonts w:eastAsia="Malgun Gothic" w:cstheme="minorHAnsi"/>
          <w:color w:val="FFFFFF" w:themeColor="background1"/>
          <w:sz w:val="20"/>
          <w:szCs w:val="32"/>
        </w:rPr>
      </w:pPr>
    </w:p>
    <w:p w14:paraId="45606478" w14:textId="65DF5B52" w:rsidR="00B57238" w:rsidRDefault="00C82FE1" w:rsidP="00954FF2">
      <w:pPr>
        <w:spacing w:before="120" w:after="120" w:line="360" w:lineRule="auto"/>
        <w:ind w:left="-709" w:right="-471"/>
        <w:rPr>
          <w:rFonts w:eastAsia="Malgun Gothic" w:cstheme="minorHAnsi"/>
          <w:color w:val="FFFFFF" w:themeColor="background1"/>
          <w:sz w:val="36"/>
          <w:szCs w:val="32"/>
        </w:rPr>
      </w:pPr>
      <w:r w:rsidRPr="00C82FE1">
        <w:rPr>
          <w:rFonts w:eastAsia="Malgun Gothic" w:cstheme="minorHAnsi"/>
          <w:color w:val="FFFFFF" w:themeColor="background1"/>
          <w:sz w:val="36"/>
          <w:szCs w:val="32"/>
        </w:rPr>
        <w:t xml:space="preserve">Najjednostavnije rečeno, diskriminacija </w:t>
      </w:r>
      <w:r w:rsidR="00CC6CDE">
        <w:rPr>
          <w:rFonts w:eastAsia="Malgun Gothic" w:cstheme="minorHAnsi"/>
          <w:color w:val="FFFFFF" w:themeColor="background1"/>
          <w:sz w:val="36"/>
          <w:szCs w:val="32"/>
        </w:rPr>
        <w:t xml:space="preserve">je </w:t>
      </w:r>
      <w:r w:rsidR="00CC6CDE" w:rsidRPr="00CC6CDE">
        <w:rPr>
          <w:rFonts w:eastAsia="Malgun Gothic" w:cstheme="minorHAnsi"/>
          <w:b/>
          <w:color w:val="FFFF99"/>
          <w:sz w:val="36"/>
          <w:szCs w:val="32"/>
        </w:rPr>
        <w:t>nepovoljno postupanje</w:t>
      </w:r>
      <w:r w:rsidRPr="00C82FE1">
        <w:rPr>
          <w:rFonts w:eastAsia="Malgun Gothic" w:cstheme="minorHAnsi"/>
          <w:color w:val="FFFFFF" w:themeColor="background1"/>
          <w:sz w:val="36"/>
          <w:szCs w:val="32"/>
        </w:rPr>
        <w:t xml:space="preserve">, </w:t>
      </w:r>
      <w:r w:rsidR="00CC6CDE">
        <w:rPr>
          <w:rFonts w:eastAsia="Malgun Gothic" w:cstheme="minorHAnsi"/>
          <w:color w:val="FFFFFF" w:themeColor="background1"/>
          <w:sz w:val="36"/>
          <w:szCs w:val="32"/>
        </w:rPr>
        <w:t xml:space="preserve">prema osobi </w:t>
      </w:r>
      <w:r w:rsidR="00CC6CDE" w:rsidRPr="00CC6CDE">
        <w:rPr>
          <w:rFonts w:eastAsia="Malgun Gothic" w:cstheme="minorHAnsi"/>
          <w:b/>
          <w:color w:val="FFFF99"/>
          <w:sz w:val="36"/>
          <w:szCs w:val="32"/>
        </w:rPr>
        <w:t>zbog jedne ili više</w:t>
      </w:r>
      <w:r w:rsidR="00CC6CDE" w:rsidRPr="00CC6CDE">
        <w:rPr>
          <w:rFonts w:eastAsia="Malgun Gothic" w:cstheme="minorHAnsi"/>
          <w:color w:val="FFFF99"/>
          <w:sz w:val="36"/>
          <w:szCs w:val="32"/>
        </w:rPr>
        <w:t xml:space="preserve"> </w:t>
      </w:r>
      <w:r w:rsidR="00CC6CDE">
        <w:rPr>
          <w:rFonts w:eastAsia="Malgun Gothic" w:cstheme="minorHAnsi"/>
          <w:color w:val="FFFFFF" w:themeColor="background1"/>
          <w:sz w:val="36"/>
          <w:szCs w:val="32"/>
        </w:rPr>
        <w:t>njezinih karakteristika (</w:t>
      </w:r>
      <w:r w:rsidR="00CC6CDE" w:rsidRPr="003C5EE0">
        <w:rPr>
          <w:rFonts w:eastAsia="Malgun Gothic" w:cstheme="minorHAnsi"/>
          <w:b/>
          <w:color w:val="6DBED6"/>
          <w:sz w:val="36"/>
          <w:szCs w:val="36"/>
        </w:rPr>
        <w:t>osnova</w:t>
      </w:r>
      <w:r w:rsidR="00CC6CDE">
        <w:rPr>
          <w:rFonts w:eastAsia="Malgun Gothic" w:cstheme="minorHAnsi"/>
          <w:color w:val="FFFFFF" w:themeColor="background1"/>
          <w:sz w:val="36"/>
          <w:szCs w:val="32"/>
        </w:rPr>
        <w:t>).</w:t>
      </w:r>
    </w:p>
    <w:p w14:paraId="44BF4476" w14:textId="77777777" w:rsidR="00CC6CDE" w:rsidRPr="00CC6CDE" w:rsidRDefault="00CC6CDE" w:rsidP="00954FF2">
      <w:pPr>
        <w:spacing w:before="120" w:after="120" w:line="360" w:lineRule="auto"/>
        <w:ind w:left="-709" w:right="-471"/>
        <w:rPr>
          <w:rFonts w:eastAsia="Malgun Gothic" w:cstheme="minorHAnsi"/>
          <w:color w:val="FFFFFF" w:themeColor="background1"/>
          <w:sz w:val="20"/>
          <w:szCs w:val="32"/>
        </w:rPr>
      </w:pPr>
    </w:p>
    <w:p w14:paraId="1DFB3520" w14:textId="77777777" w:rsidR="00A4010B" w:rsidRPr="00B57238" w:rsidRDefault="00FD72B6" w:rsidP="00954FF2">
      <w:pPr>
        <w:spacing w:before="120" w:after="120" w:line="360" w:lineRule="auto"/>
        <w:ind w:left="-709" w:right="-472"/>
        <w:rPr>
          <w:rFonts w:eastAsia="Malgun Gothic" w:cstheme="minorHAnsi"/>
          <w:color w:val="FFFFFF" w:themeColor="background1"/>
          <w:sz w:val="36"/>
          <w:szCs w:val="32"/>
        </w:rPr>
      </w:pPr>
      <w:r w:rsidRPr="00B57238">
        <w:rPr>
          <w:rFonts w:eastAsia="Malgun Gothic" w:cstheme="minorHAnsi"/>
          <w:color w:val="FFFFFF" w:themeColor="background1"/>
          <w:sz w:val="36"/>
          <w:szCs w:val="32"/>
        </w:rPr>
        <w:t xml:space="preserve">Te </w:t>
      </w:r>
      <w:r w:rsidRPr="003C5EE0">
        <w:rPr>
          <w:rFonts w:eastAsia="Malgun Gothic" w:cstheme="minorHAnsi"/>
          <w:b/>
          <w:color w:val="6DBED6"/>
          <w:sz w:val="36"/>
          <w:szCs w:val="32"/>
        </w:rPr>
        <w:t>osnove</w:t>
      </w:r>
      <w:r w:rsidRPr="003C5EE0">
        <w:rPr>
          <w:rFonts w:eastAsia="Malgun Gothic" w:cstheme="minorHAnsi"/>
          <w:b/>
          <w:color w:val="FFFFFF" w:themeColor="background1"/>
          <w:sz w:val="36"/>
          <w:szCs w:val="32"/>
        </w:rPr>
        <w:t xml:space="preserve"> </w:t>
      </w:r>
      <w:r w:rsidR="000F5CB9" w:rsidRPr="00B57238">
        <w:rPr>
          <w:rFonts w:eastAsia="Malgun Gothic" w:cstheme="minorHAnsi"/>
          <w:color w:val="FFFFFF" w:themeColor="background1"/>
          <w:sz w:val="36"/>
          <w:szCs w:val="32"/>
        </w:rPr>
        <w:t xml:space="preserve">iz Zakona o suzbijanju diskriminacije </w:t>
      </w:r>
      <w:r w:rsidRPr="00B57238">
        <w:rPr>
          <w:rFonts w:eastAsia="Malgun Gothic" w:cstheme="minorHAnsi"/>
          <w:color w:val="FFFFFF" w:themeColor="background1"/>
          <w:sz w:val="36"/>
          <w:szCs w:val="32"/>
        </w:rPr>
        <w:t xml:space="preserve">su: </w:t>
      </w:r>
    </w:p>
    <w:p w14:paraId="0BE0BC26" w14:textId="18ADA79C" w:rsidR="00CC6CDE" w:rsidRDefault="00FD72B6" w:rsidP="00954FF2">
      <w:pPr>
        <w:spacing w:before="120" w:after="120" w:line="360" w:lineRule="auto"/>
        <w:ind w:left="142" w:right="95"/>
        <w:rPr>
          <w:rFonts w:eastAsia="Malgun Gothic" w:cstheme="minorHAnsi"/>
          <w:b/>
          <w:color w:val="6DBED6"/>
          <w:sz w:val="36"/>
          <w:szCs w:val="32"/>
        </w:rPr>
      </w:pPr>
      <w:r w:rsidRPr="003C5EE0">
        <w:rPr>
          <w:rFonts w:eastAsia="Malgun Gothic" w:cstheme="minorHAnsi"/>
          <w:b/>
          <w:color w:val="6DBED6"/>
          <w:sz w:val="36"/>
          <w:szCs w:val="32"/>
        </w:rPr>
        <w:t>rasa ili etnička pripadnost ili boja kož</w:t>
      </w:r>
      <w:r w:rsidR="00A4010B" w:rsidRPr="003C5EE0">
        <w:rPr>
          <w:rFonts w:eastAsia="Malgun Gothic" w:cstheme="minorHAnsi"/>
          <w:b/>
          <w:color w:val="6DBED6"/>
          <w:sz w:val="36"/>
          <w:szCs w:val="32"/>
        </w:rPr>
        <w:t xml:space="preserve">e </w:t>
      </w:r>
      <w:r w:rsidR="00A4010B" w:rsidRPr="003C5EE0">
        <w:rPr>
          <w:rFonts w:eastAsia="Malgun Gothic" w:cstheme="minorHAnsi"/>
          <w:b/>
          <w:color w:val="FFFFFF" w:themeColor="background1"/>
          <w:sz w:val="36"/>
          <w:szCs w:val="32"/>
        </w:rPr>
        <w:t>-</w:t>
      </w:r>
      <w:r w:rsidR="00A4010B" w:rsidRPr="003C5EE0">
        <w:rPr>
          <w:rFonts w:eastAsia="Malgun Gothic" w:cstheme="minorHAnsi"/>
          <w:b/>
          <w:color w:val="6DBED6"/>
          <w:sz w:val="36"/>
          <w:szCs w:val="32"/>
        </w:rPr>
        <w:t xml:space="preserve"> </w:t>
      </w:r>
      <w:r w:rsidRPr="003C5EE0">
        <w:rPr>
          <w:rFonts w:eastAsia="Malgun Gothic" w:cstheme="minorHAnsi"/>
          <w:b/>
          <w:color w:val="6DBED6"/>
          <w:sz w:val="36"/>
          <w:szCs w:val="32"/>
        </w:rPr>
        <w:t>spol</w:t>
      </w:r>
      <w:r w:rsidR="00A4010B" w:rsidRPr="003C5EE0">
        <w:rPr>
          <w:rFonts w:eastAsia="Malgun Gothic" w:cstheme="minorHAnsi"/>
          <w:b/>
          <w:color w:val="6DBED6"/>
          <w:sz w:val="36"/>
          <w:szCs w:val="32"/>
        </w:rPr>
        <w:t xml:space="preserve"> </w:t>
      </w:r>
      <w:r w:rsidR="006F36E1" w:rsidRPr="003C5EE0">
        <w:rPr>
          <w:rFonts w:eastAsia="Malgun Gothic" w:cstheme="minorHAnsi"/>
          <w:b/>
          <w:color w:val="FFFFFF" w:themeColor="background1"/>
          <w:sz w:val="36"/>
          <w:szCs w:val="32"/>
        </w:rPr>
        <w:t>-</w:t>
      </w:r>
      <w:r w:rsidRPr="003C5EE0">
        <w:rPr>
          <w:rFonts w:eastAsia="Malgun Gothic" w:cstheme="minorHAnsi"/>
          <w:b/>
          <w:color w:val="6DBED6"/>
          <w:sz w:val="36"/>
          <w:szCs w:val="32"/>
        </w:rPr>
        <w:t xml:space="preserve"> jezik</w:t>
      </w:r>
      <w:r w:rsidR="000F5CB9" w:rsidRPr="003C5EE0">
        <w:rPr>
          <w:rFonts w:eastAsia="Malgun Gothic" w:cstheme="minorHAnsi"/>
          <w:b/>
          <w:color w:val="6DBED6"/>
          <w:sz w:val="36"/>
          <w:szCs w:val="32"/>
        </w:rPr>
        <w:t xml:space="preserve"> </w:t>
      </w:r>
      <w:r w:rsidR="006F36E1" w:rsidRPr="003C5EE0">
        <w:rPr>
          <w:rFonts w:eastAsia="Malgun Gothic" w:cstheme="minorHAnsi"/>
          <w:b/>
          <w:color w:val="FFFFFF" w:themeColor="background1"/>
          <w:sz w:val="36"/>
          <w:szCs w:val="32"/>
        </w:rPr>
        <w:t xml:space="preserve">- </w:t>
      </w:r>
      <w:r w:rsidR="00A4010B" w:rsidRPr="003C5EE0">
        <w:rPr>
          <w:rFonts w:eastAsia="Malgun Gothic" w:cstheme="minorHAnsi"/>
          <w:b/>
          <w:color w:val="6DBED6"/>
          <w:sz w:val="36"/>
          <w:szCs w:val="32"/>
        </w:rPr>
        <w:t xml:space="preserve">dob </w:t>
      </w:r>
      <w:r w:rsidR="00A4010B" w:rsidRPr="003C5EE0">
        <w:rPr>
          <w:rFonts w:eastAsia="Malgun Gothic" w:cstheme="minorHAnsi"/>
          <w:b/>
          <w:color w:val="FFFFFF" w:themeColor="background1"/>
          <w:sz w:val="36"/>
          <w:szCs w:val="32"/>
        </w:rPr>
        <w:t xml:space="preserve">- </w:t>
      </w:r>
      <w:r w:rsidRPr="003C5EE0">
        <w:rPr>
          <w:rFonts w:eastAsia="Malgun Gothic" w:cstheme="minorHAnsi"/>
          <w:b/>
          <w:color w:val="6DBED6"/>
          <w:sz w:val="36"/>
          <w:szCs w:val="32"/>
        </w:rPr>
        <w:t>političko ili drugo uvjerenje</w:t>
      </w:r>
      <w:r w:rsidR="00A4010B" w:rsidRPr="003C5EE0">
        <w:rPr>
          <w:rFonts w:eastAsia="Malgun Gothic" w:cstheme="minorHAnsi"/>
          <w:b/>
          <w:color w:val="6DBED6"/>
          <w:sz w:val="36"/>
          <w:szCs w:val="32"/>
        </w:rPr>
        <w:t xml:space="preserve"> </w:t>
      </w:r>
      <w:r w:rsidR="00A4010B" w:rsidRPr="003C5EE0">
        <w:rPr>
          <w:rFonts w:eastAsia="Malgun Gothic" w:cstheme="minorHAnsi"/>
          <w:b/>
          <w:color w:val="FFFFFF" w:themeColor="background1"/>
          <w:sz w:val="36"/>
          <w:szCs w:val="32"/>
        </w:rPr>
        <w:t>-</w:t>
      </w:r>
      <w:r w:rsidR="00A4010B" w:rsidRPr="003C5EE0">
        <w:rPr>
          <w:rFonts w:eastAsia="Malgun Gothic" w:cstheme="minorHAnsi"/>
          <w:b/>
          <w:color w:val="6DBED6"/>
          <w:sz w:val="36"/>
          <w:szCs w:val="32"/>
        </w:rPr>
        <w:t xml:space="preserve"> </w:t>
      </w:r>
      <w:r w:rsidRPr="003C5EE0">
        <w:rPr>
          <w:rFonts w:eastAsia="Malgun Gothic" w:cstheme="minorHAnsi"/>
          <w:b/>
          <w:color w:val="6DBED6"/>
          <w:sz w:val="36"/>
          <w:szCs w:val="32"/>
        </w:rPr>
        <w:t>imovno stanje</w:t>
      </w:r>
      <w:r w:rsidR="000F5CB9" w:rsidRPr="003C5EE0">
        <w:rPr>
          <w:rFonts w:eastAsia="Malgun Gothic" w:cstheme="minorHAnsi"/>
          <w:b/>
          <w:color w:val="6DBED6"/>
          <w:sz w:val="36"/>
          <w:szCs w:val="32"/>
        </w:rPr>
        <w:t xml:space="preserve"> </w:t>
      </w:r>
      <w:r w:rsidR="006F36E1" w:rsidRPr="003C5EE0">
        <w:rPr>
          <w:rFonts w:eastAsia="Malgun Gothic" w:cstheme="minorHAnsi"/>
          <w:b/>
          <w:color w:val="FFFFFF" w:themeColor="background1"/>
          <w:sz w:val="36"/>
          <w:szCs w:val="32"/>
        </w:rPr>
        <w:t xml:space="preserve">- </w:t>
      </w:r>
      <w:r w:rsidR="000F5CB9" w:rsidRPr="003C5EE0">
        <w:rPr>
          <w:rFonts w:eastAsia="Malgun Gothic" w:cstheme="minorHAnsi"/>
          <w:b/>
          <w:color w:val="6DBED6"/>
          <w:sz w:val="36"/>
          <w:szCs w:val="32"/>
        </w:rPr>
        <w:t>obrazovanje</w:t>
      </w:r>
      <w:r w:rsidR="00A4010B" w:rsidRPr="003C5EE0">
        <w:rPr>
          <w:rFonts w:eastAsia="Malgun Gothic" w:cstheme="minorHAnsi"/>
          <w:b/>
          <w:color w:val="6DBED6"/>
          <w:sz w:val="36"/>
          <w:szCs w:val="32"/>
        </w:rPr>
        <w:t xml:space="preserve"> </w:t>
      </w:r>
      <w:r w:rsidR="00A4010B" w:rsidRPr="003C5EE0">
        <w:rPr>
          <w:rFonts w:eastAsia="Malgun Gothic" w:cstheme="minorHAnsi"/>
          <w:b/>
          <w:color w:val="FFFFFF" w:themeColor="background1"/>
          <w:sz w:val="36"/>
          <w:szCs w:val="32"/>
        </w:rPr>
        <w:t>-</w:t>
      </w:r>
      <w:r w:rsidR="00A4010B" w:rsidRPr="003C5EE0">
        <w:rPr>
          <w:rFonts w:eastAsia="Malgun Gothic" w:cstheme="minorHAnsi"/>
          <w:b/>
          <w:color w:val="6DBED6"/>
          <w:sz w:val="36"/>
          <w:szCs w:val="32"/>
        </w:rPr>
        <w:t xml:space="preserve"> </w:t>
      </w:r>
      <w:r w:rsidR="000F5CB9" w:rsidRPr="003C5EE0">
        <w:rPr>
          <w:rFonts w:eastAsia="Malgun Gothic" w:cstheme="minorHAnsi"/>
          <w:b/>
          <w:color w:val="6DBED6"/>
          <w:sz w:val="36"/>
          <w:szCs w:val="32"/>
        </w:rPr>
        <w:t xml:space="preserve">nacionalno ili socijalno podrijetlo </w:t>
      </w:r>
      <w:r w:rsidR="000F5CB9" w:rsidRPr="003C5EE0">
        <w:rPr>
          <w:rFonts w:eastAsia="Malgun Gothic" w:cstheme="minorHAnsi"/>
          <w:b/>
          <w:color w:val="FFFFFF" w:themeColor="background1"/>
          <w:sz w:val="36"/>
          <w:szCs w:val="32"/>
        </w:rPr>
        <w:t>-</w:t>
      </w:r>
      <w:r w:rsidR="000F5CB9" w:rsidRPr="003C5EE0">
        <w:rPr>
          <w:rFonts w:eastAsia="Malgun Gothic" w:cstheme="minorHAnsi"/>
          <w:b/>
          <w:color w:val="6DBED6"/>
          <w:sz w:val="36"/>
          <w:szCs w:val="32"/>
        </w:rPr>
        <w:t xml:space="preserve"> </w:t>
      </w:r>
      <w:r w:rsidRPr="003C5EE0">
        <w:rPr>
          <w:rFonts w:eastAsia="Malgun Gothic" w:cstheme="minorHAnsi"/>
          <w:b/>
          <w:color w:val="6DBED6"/>
          <w:sz w:val="36"/>
          <w:szCs w:val="32"/>
        </w:rPr>
        <w:t>članstvo u sindikatu</w:t>
      </w:r>
      <w:r w:rsidR="006F36E1" w:rsidRPr="003C5EE0">
        <w:rPr>
          <w:rFonts w:eastAsia="Malgun Gothic" w:cstheme="minorHAnsi"/>
          <w:b/>
          <w:color w:val="6DBED6"/>
          <w:sz w:val="36"/>
          <w:szCs w:val="32"/>
        </w:rPr>
        <w:t xml:space="preserve"> </w:t>
      </w:r>
      <w:r w:rsidR="006F36E1" w:rsidRPr="003C5EE0">
        <w:rPr>
          <w:rFonts w:eastAsia="Malgun Gothic" w:cstheme="minorHAnsi"/>
          <w:b/>
          <w:color w:val="FFFFFF" w:themeColor="background1"/>
          <w:sz w:val="36"/>
          <w:szCs w:val="32"/>
        </w:rPr>
        <w:t>-</w:t>
      </w:r>
      <w:r w:rsidRPr="003C5EE0">
        <w:rPr>
          <w:rFonts w:eastAsia="Malgun Gothic" w:cstheme="minorHAnsi"/>
          <w:b/>
          <w:color w:val="6DBED6"/>
          <w:sz w:val="36"/>
          <w:szCs w:val="32"/>
        </w:rPr>
        <w:t xml:space="preserve"> </w:t>
      </w:r>
      <w:r w:rsidR="00A4010B" w:rsidRPr="003C5EE0">
        <w:rPr>
          <w:rFonts w:eastAsia="Malgun Gothic" w:cstheme="minorHAnsi"/>
          <w:b/>
          <w:color w:val="6DBED6"/>
          <w:sz w:val="36"/>
          <w:szCs w:val="32"/>
        </w:rPr>
        <w:t xml:space="preserve">invaliditet </w:t>
      </w:r>
      <w:r w:rsidR="00A4010B" w:rsidRPr="003C5EE0">
        <w:rPr>
          <w:rFonts w:eastAsia="Malgun Gothic" w:cstheme="minorHAnsi"/>
          <w:b/>
          <w:color w:val="FFFFFF" w:themeColor="background1"/>
          <w:sz w:val="36"/>
          <w:szCs w:val="32"/>
        </w:rPr>
        <w:t>-</w:t>
      </w:r>
      <w:r w:rsidR="00A4010B" w:rsidRPr="003C5EE0">
        <w:rPr>
          <w:rFonts w:eastAsia="Malgun Gothic" w:cstheme="minorHAnsi"/>
          <w:b/>
          <w:color w:val="6DBED6"/>
          <w:sz w:val="36"/>
          <w:szCs w:val="32"/>
        </w:rPr>
        <w:t xml:space="preserve"> </w:t>
      </w:r>
      <w:r w:rsidRPr="003C5EE0">
        <w:rPr>
          <w:rFonts w:eastAsia="Malgun Gothic" w:cstheme="minorHAnsi"/>
          <w:b/>
          <w:color w:val="6DBED6"/>
          <w:sz w:val="36"/>
          <w:szCs w:val="32"/>
        </w:rPr>
        <w:t>društveni položaj</w:t>
      </w:r>
      <w:r w:rsidR="00A4010B" w:rsidRPr="003C5EE0">
        <w:rPr>
          <w:rFonts w:eastAsia="Malgun Gothic" w:cstheme="minorHAnsi"/>
          <w:b/>
          <w:color w:val="6DBED6"/>
          <w:sz w:val="36"/>
          <w:szCs w:val="32"/>
        </w:rPr>
        <w:t xml:space="preserve"> </w:t>
      </w:r>
      <w:r w:rsidR="00A4010B" w:rsidRPr="003C5EE0">
        <w:rPr>
          <w:rFonts w:eastAsia="Malgun Gothic" w:cstheme="minorHAnsi"/>
          <w:b/>
          <w:color w:val="FFFFFF" w:themeColor="background1"/>
          <w:sz w:val="36"/>
          <w:szCs w:val="32"/>
        </w:rPr>
        <w:t>-</w:t>
      </w:r>
      <w:r w:rsidR="00A4010B" w:rsidRPr="003C5EE0">
        <w:rPr>
          <w:rFonts w:eastAsia="Malgun Gothic" w:cstheme="minorHAnsi"/>
          <w:b/>
          <w:color w:val="6DBED6"/>
          <w:sz w:val="36"/>
          <w:szCs w:val="32"/>
        </w:rPr>
        <w:t xml:space="preserve"> </w:t>
      </w:r>
      <w:r w:rsidRPr="003C5EE0">
        <w:rPr>
          <w:rFonts w:eastAsia="Malgun Gothic" w:cstheme="minorHAnsi"/>
          <w:b/>
          <w:color w:val="6DBED6"/>
          <w:sz w:val="36"/>
          <w:szCs w:val="32"/>
        </w:rPr>
        <w:t>brač</w:t>
      </w:r>
      <w:r w:rsidR="00A4010B" w:rsidRPr="003C5EE0">
        <w:rPr>
          <w:rFonts w:eastAsia="Malgun Gothic" w:cstheme="minorHAnsi"/>
          <w:b/>
          <w:color w:val="6DBED6"/>
          <w:sz w:val="36"/>
          <w:szCs w:val="32"/>
        </w:rPr>
        <w:t xml:space="preserve">ni ili obiteljski status </w:t>
      </w:r>
      <w:r w:rsidR="00A4010B" w:rsidRPr="003C5EE0">
        <w:rPr>
          <w:rFonts w:eastAsia="Malgun Gothic" w:cstheme="minorHAnsi"/>
          <w:b/>
          <w:color w:val="FFFFFF" w:themeColor="background1"/>
          <w:sz w:val="36"/>
          <w:szCs w:val="32"/>
        </w:rPr>
        <w:t>-</w:t>
      </w:r>
      <w:r w:rsidRPr="003C5EE0">
        <w:rPr>
          <w:rFonts w:eastAsia="Malgun Gothic" w:cstheme="minorHAnsi"/>
          <w:b/>
          <w:color w:val="6DBED6"/>
          <w:sz w:val="36"/>
          <w:szCs w:val="32"/>
        </w:rPr>
        <w:t xml:space="preserve"> zdravstveno stanje</w:t>
      </w:r>
      <w:r w:rsidR="00A4010B" w:rsidRPr="003C5EE0">
        <w:rPr>
          <w:rFonts w:eastAsia="Malgun Gothic" w:cstheme="minorHAnsi"/>
          <w:b/>
          <w:color w:val="6DBED6"/>
          <w:sz w:val="36"/>
          <w:szCs w:val="32"/>
        </w:rPr>
        <w:t xml:space="preserve"> </w:t>
      </w:r>
      <w:r w:rsidR="00A4010B" w:rsidRPr="003C5EE0">
        <w:rPr>
          <w:rFonts w:eastAsia="Malgun Gothic" w:cstheme="minorHAnsi"/>
          <w:b/>
          <w:color w:val="FFFFFF" w:themeColor="background1"/>
          <w:sz w:val="36"/>
          <w:szCs w:val="32"/>
        </w:rPr>
        <w:t>-</w:t>
      </w:r>
      <w:r w:rsidRPr="003C5EE0">
        <w:rPr>
          <w:rFonts w:eastAsia="Malgun Gothic" w:cstheme="minorHAnsi"/>
          <w:b/>
          <w:color w:val="FFFFFF" w:themeColor="background1"/>
          <w:sz w:val="36"/>
          <w:szCs w:val="32"/>
        </w:rPr>
        <w:t xml:space="preserve"> </w:t>
      </w:r>
      <w:r w:rsidRPr="003C5EE0">
        <w:rPr>
          <w:rFonts w:eastAsia="Malgun Gothic" w:cstheme="minorHAnsi"/>
          <w:b/>
          <w:color w:val="6DBED6"/>
          <w:sz w:val="36"/>
          <w:szCs w:val="32"/>
        </w:rPr>
        <w:t>genetsko nasljeđe</w:t>
      </w:r>
      <w:r w:rsidR="00A4010B" w:rsidRPr="003C5EE0">
        <w:rPr>
          <w:rFonts w:eastAsia="Malgun Gothic" w:cstheme="minorHAnsi"/>
          <w:b/>
          <w:color w:val="6DBED6"/>
          <w:sz w:val="36"/>
          <w:szCs w:val="32"/>
        </w:rPr>
        <w:t xml:space="preserve"> </w:t>
      </w:r>
      <w:r w:rsidR="00A4010B" w:rsidRPr="003C5EE0">
        <w:rPr>
          <w:rFonts w:eastAsia="Malgun Gothic" w:cstheme="minorHAnsi"/>
          <w:b/>
          <w:color w:val="FFFFFF" w:themeColor="background1"/>
          <w:sz w:val="36"/>
          <w:szCs w:val="32"/>
        </w:rPr>
        <w:t>-</w:t>
      </w:r>
      <w:r w:rsidRPr="003C5EE0">
        <w:rPr>
          <w:rFonts w:eastAsia="Malgun Gothic" w:cstheme="minorHAnsi"/>
          <w:b/>
          <w:color w:val="6DBED6"/>
          <w:sz w:val="36"/>
          <w:szCs w:val="32"/>
        </w:rPr>
        <w:t xml:space="preserve"> </w:t>
      </w:r>
      <w:r w:rsidR="000F5CB9" w:rsidRPr="003C5EE0">
        <w:rPr>
          <w:rFonts w:eastAsia="Malgun Gothic" w:cstheme="minorHAnsi"/>
          <w:b/>
          <w:color w:val="6DBED6"/>
          <w:sz w:val="36"/>
          <w:szCs w:val="32"/>
        </w:rPr>
        <w:t xml:space="preserve">vjera </w:t>
      </w:r>
      <w:r w:rsidR="000F5CB9" w:rsidRPr="003C5EE0">
        <w:rPr>
          <w:rFonts w:eastAsia="Malgun Gothic" w:cstheme="minorHAnsi"/>
          <w:b/>
          <w:color w:val="FFFFFF" w:themeColor="background1"/>
          <w:sz w:val="36"/>
          <w:szCs w:val="32"/>
        </w:rPr>
        <w:t>-</w:t>
      </w:r>
      <w:r w:rsidR="000F5CB9" w:rsidRPr="003C5EE0">
        <w:rPr>
          <w:rFonts w:eastAsia="Malgun Gothic" w:cstheme="minorHAnsi"/>
          <w:b/>
          <w:color w:val="6DBED6"/>
          <w:sz w:val="36"/>
          <w:szCs w:val="32"/>
        </w:rPr>
        <w:t xml:space="preserve"> </w:t>
      </w:r>
      <w:r w:rsidRPr="003C5EE0">
        <w:rPr>
          <w:rFonts w:eastAsia="Malgun Gothic" w:cstheme="minorHAnsi"/>
          <w:b/>
          <w:color w:val="6DBED6"/>
          <w:sz w:val="36"/>
          <w:szCs w:val="32"/>
        </w:rPr>
        <w:t>rodni identitet i izražavanje</w:t>
      </w:r>
      <w:r w:rsidR="00A4010B" w:rsidRPr="003C5EE0">
        <w:rPr>
          <w:rFonts w:eastAsia="Malgun Gothic" w:cstheme="minorHAnsi"/>
          <w:b/>
          <w:color w:val="6DBED6"/>
          <w:sz w:val="36"/>
          <w:szCs w:val="32"/>
        </w:rPr>
        <w:t xml:space="preserve"> </w:t>
      </w:r>
      <w:r w:rsidR="00A4010B" w:rsidRPr="003C5EE0">
        <w:rPr>
          <w:rFonts w:eastAsia="Malgun Gothic" w:cstheme="minorHAnsi"/>
          <w:b/>
          <w:color w:val="FFFFFF" w:themeColor="background1"/>
          <w:sz w:val="36"/>
          <w:szCs w:val="32"/>
        </w:rPr>
        <w:t>-</w:t>
      </w:r>
      <w:r w:rsidR="00A4010B" w:rsidRPr="003C5EE0">
        <w:rPr>
          <w:rFonts w:eastAsia="Malgun Gothic" w:cstheme="minorHAnsi"/>
          <w:b/>
          <w:color w:val="6DBED6"/>
          <w:sz w:val="36"/>
          <w:szCs w:val="32"/>
        </w:rPr>
        <w:t xml:space="preserve"> spolna orijentacija</w:t>
      </w:r>
    </w:p>
    <w:p w14:paraId="5903BA20" w14:textId="77777777" w:rsidR="00CC6CDE" w:rsidRPr="00CC6CDE" w:rsidRDefault="00CC6CDE" w:rsidP="00954FF2">
      <w:pPr>
        <w:spacing w:before="120" w:after="120" w:line="360" w:lineRule="auto"/>
        <w:ind w:left="142" w:right="95"/>
        <w:rPr>
          <w:rFonts w:eastAsia="Malgun Gothic" w:cstheme="minorHAnsi"/>
          <w:b/>
          <w:color w:val="6DBED6"/>
          <w:sz w:val="18"/>
          <w:szCs w:val="32"/>
        </w:rPr>
      </w:pPr>
    </w:p>
    <w:p w14:paraId="2AB581E2" w14:textId="74CA4432" w:rsidR="00CC6CDE" w:rsidRPr="00045386" w:rsidRDefault="00CC6CDE" w:rsidP="00954FF2">
      <w:pPr>
        <w:spacing w:before="120" w:after="120" w:line="360" w:lineRule="auto"/>
        <w:ind w:left="-567" w:right="95"/>
        <w:rPr>
          <w:rFonts w:eastAsia="Malgun Gothic" w:cstheme="minorHAnsi"/>
          <w:sz w:val="36"/>
          <w:szCs w:val="32"/>
        </w:rPr>
      </w:pPr>
      <w:r w:rsidRPr="00045386">
        <w:rPr>
          <w:rFonts w:eastAsia="Malgun Gothic" w:cstheme="minorHAnsi"/>
          <w:sz w:val="36"/>
          <w:szCs w:val="32"/>
        </w:rPr>
        <w:t>Zakon o suzbijanju diskriminacije prepoznaje</w:t>
      </w:r>
      <w:r w:rsidRPr="00CC6CDE">
        <w:rPr>
          <w:rFonts w:eastAsia="Malgun Gothic" w:cstheme="minorHAnsi"/>
          <w:b/>
          <w:sz w:val="36"/>
          <w:szCs w:val="32"/>
        </w:rPr>
        <w:t xml:space="preserve"> </w:t>
      </w:r>
      <w:r w:rsidRPr="00CC6CDE">
        <w:rPr>
          <w:rFonts w:eastAsia="Malgun Gothic" w:cstheme="minorHAnsi"/>
          <w:b/>
          <w:color w:val="FFFF99"/>
          <w:sz w:val="36"/>
          <w:szCs w:val="32"/>
        </w:rPr>
        <w:t xml:space="preserve">nekoliko oblika </w:t>
      </w:r>
      <w:r w:rsidRPr="00045386">
        <w:rPr>
          <w:rFonts w:eastAsia="Malgun Gothic" w:cstheme="minorHAnsi"/>
          <w:sz w:val="36"/>
          <w:szCs w:val="32"/>
        </w:rPr>
        <w:t>diskriminacije:</w:t>
      </w:r>
    </w:p>
    <w:p w14:paraId="104474CD" w14:textId="77777777" w:rsidR="00CC6CDE" w:rsidRPr="00045386" w:rsidRDefault="00CC6CDE" w:rsidP="00954FF2">
      <w:pPr>
        <w:pStyle w:val="ListParagraph"/>
        <w:numPr>
          <w:ilvl w:val="0"/>
          <w:numId w:val="50"/>
        </w:numPr>
        <w:spacing w:before="120" w:after="120" w:line="360" w:lineRule="auto"/>
        <w:ind w:right="95"/>
        <w:rPr>
          <w:rFonts w:eastAsia="Malgun Gothic" w:cstheme="minorHAnsi"/>
          <w:sz w:val="36"/>
          <w:szCs w:val="32"/>
        </w:rPr>
      </w:pPr>
      <w:r w:rsidRPr="00CC6CDE">
        <w:rPr>
          <w:rFonts w:eastAsia="Malgun Gothic" w:cstheme="minorHAnsi"/>
          <w:b/>
          <w:color w:val="FFFF99"/>
          <w:sz w:val="36"/>
          <w:szCs w:val="32"/>
        </w:rPr>
        <w:t>izravna</w:t>
      </w:r>
      <w:r>
        <w:rPr>
          <w:rFonts w:eastAsia="Malgun Gothic" w:cstheme="minorHAnsi"/>
          <w:b/>
          <w:color w:val="6DBED6"/>
          <w:sz w:val="36"/>
          <w:szCs w:val="32"/>
        </w:rPr>
        <w:t xml:space="preserve"> </w:t>
      </w:r>
      <w:r w:rsidRPr="00045386">
        <w:rPr>
          <w:rFonts w:eastAsia="Malgun Gothic" w:cstheme="minorHAnsi"/>
          <w:sz w:val="36"/>
          <w:szCs w:val="32"/>
        </w:rPr>
        <w:t>diskriminacija</w:t>
      </w:r>
    </w:p>
    <w:p w14:paraId="2D418AB4" w14:textId="77777777" w:rsidR="00CC6CDE" w:rsidRPr="00045386" w:rsidRDefault="00CC6CDE" w:rsidP="00954FF2">
      <w:pPr>
        <w:pStyle w:val="ListParagraph"/>
        <w:numPr>
          <w:ilvl w:val="0"/>
          <w:numId w:val="50"/>
        </w:numPr>
        <w:spacing w:before="120" w:after="120" w:line="360" w:lineRule="auto"/>
        <w:ind w:right="95"/>
        <w:rPr>
          <w:rFonts w:eastAsia="Malgun Gothic" w:cstheme="minorHAnsi"/>
          <w:sz w:val="36"/>
          <w:szCs w:val="32"/>
        </w:rPr>
      </w:pPr>
      <w:r w:rsidRPr="00CC6CDE">
        <w:rPr>
          <w:rFonts w:eastAsia="Malgun Gothic" w:cstheme="minorHAnsi"/>
          <w:b/>
          <w:color w:val="FFFF99"/>
          <w:sz w:val="36"/>
          <w:szCs w:val="32"/>
        </w:rPr>
        <w:t xml:space="preserve">neizravna </w:t>
      </w:r>
      <w:r w:rsidRPr="00045386">
        <w:rPr>
          <w:rFonts w:eastAsia="Malgun Gothic" w:cstheme="minorHAnsi"/>
          <w:sz w:val="36"/>
          <w:szCs w:val="32"/>
        </w:rPr>
        <w:t>diskriminacija</w:t>
      </w:r>
    </w:p>
    <w:p w14:paraId="4672F800" w14:textId="77777777" w:rsidR="00CC6CDE" w:rsidRPr="00CC6CDE" w:rsidRDefault="00CC6CDE" w:rsidP="00954FF2">
      <w:pPr>
        <w:pStyle w:val="ListParagraph"/>
        <w:numPr>
          <w:ilvl w:val="0"/>
          <w:numId w:val="50"/>
        </w:numPr>
        <w:spacing w:before="120" w:after="120" w:line="360" w:lineRule="auto"/>
        <w:ind w:right="95"/>
        <w:rPr>
          <w:rFonts w:eastAsia="Malgun Gothic" w:cstheme="minorHAnsi"/>
          <w:b/>
          <w:color w:val="FFFF99"/>
          <w:sz w:val="36"/>
          <w:szCs w:val="32"/>
        </w:rPr>
      </w:pPr>
      <w:r w:rsidRPr="00CC6CDE">
        <w:rPr>
          <w:rFonts w:eastAsia="Malgun Gothic" w:cstheme="minorHAnsi"/>
          <w:b/>
          <w:color w:val="FFFF99"/>
          <w:sz w:val="36"/>
          <w:szCs w:val="32"/>
        </w:rPr>
        <w:t xml:space="preserve">uznemiravanje </w:t>
      </w:r>
      <w:r w:rsidRPr="00045386">
        <w:rPr>
          <w:rFonts w:eastAsia="Malgun Gothic" w:cstheme="minorHAnsi"/>
          <w:sz w:val="36"/>
          <w:szCs w:val="32"/>
        </w:rPr>
        <w:t>i</w:t>
      </w:r>
      <w:r w:rsidRPr="00CC6CDE">
        <w:rPr>
          <w:rFonts w:eastAsia="Malgun Gothic" w:cstheme="minorHAnsi"/>
          <w:b/>
          <w:sz w:val="36"/>
          <w:szCs w:val="32"/>
        </w:rPr>
        <w:t xml:space="preserve"> </w:t>
      </w:r>
      <w:r w:rsidRPr="00CC6CDE">
        <w:rPr>
          <w:rFonts w:eastAsia="Malgun Gothic" w:cstheme="minorHAnsi"/>
          <w:b/>
          <w:color w:val="FFFF99"/>
          <w:sz w:val="36"/>
          <w:szCs w:val="32"/>
        </w:rPr>
        <w:t>spolno uznemiravanje</w:t>
      </w:r>
    </w:p>
    <w:p w14:paraId="43A10552" w14:textId="77777777" w:rsidR="00CC6CDE" w:rsidRPr="00CC6CDE" w:rsidRDefault="00CC6CDE" w:rsidP="00954FF2">
      <w:pPr>
        <w:pStyle w:val="ListParagraph"/>
        <w:numPr>
          <w:ilvl w:val="0"/>
          <w:numId w:val="50"/>
        </w:numPr>
        <w:spacing w:before="120" w:after="120" w:line="360" w:lineRule="auto"/>
        <w:ind w:right="95"/>
        <w:rPr>
          <w:rFonts w:eastAsia="Malgun Gothic" w:cstheme="minorHAnsi"/>
          <w:b/>
          <w:sz w:val="36"/>
          <w:szCs w:val="32"/>
        </w:rPr>
      </w:pPr>
      <w:r w:rsidRPr="00CC6CDE">
        <w:rPr>
          <w:rFonts w:eastAsia="Malgun Gothic" w:cstheme="minorHAnsi"/>
          <w:b/>
          <w:color w:val="FFFF99"/>
          <w:sz w:val="36"/>
          <w:szCs w:val="32"/>
        </w:rPr>
        <w:t xml:space="preserve">poticanje </w:t>
      </w:r>
      <w:r w:rsidRPr="00045386">
        <w:rPr>
          <w:rFonts w:eastAsia="Malgun Gothic" w:cstheme="minorHAnsi"/>
          <w:sz w:val="36"/>
          <w:szCs w:val="32"/>
        </w:rPr>
        <w:t>na diskriminaciju</w:t>
      </w:r>
    </w:p>
    <w:p w14:paraId="1355F528" w14:textId="77777777" w:rsidR="00CC6CDE" w:rsidRPr="00045386" w:rsidRDefault="00CC6CDE" w:rsidP="00954FF2">
      <w:pPr>
        <w:pStyle w:val="ListParagraph"/>
        <w:numPr>
          <w:ilvl w:val="0"/>
          <w:numId w:val="50"/>
        </w:numPr>
        <w:spacing w:before="120" w:after="120" w:line="360" w:lineRule="auto"/>
        <w:ind w:right="95"/>
        <w:rPr>
          <w:rFonts w:eastAsia="Malgun Gothic" w:cstheme="minorHAnsi"/>
          <w:sz w:val="36"/>
          <w:szCs w:val="32"/>
        </w:rPr>
      </w:pPr>
      <w:r w:rsidRPr="00CC6CDE">
        <w:rPr>
          <w:rFonts w:eastAsia="Malgun Gothic" w:cstheme="minorHAnsi"/>
          <w:b/>
          <w:color w:val="FFFF99"/>
          <w:sz w:val="36"/>
          <w:szCs w:val="32"/>
        </w:rPr>
        <w:t xml:space="preserve">propuštanje razumne prilagodbe </w:t>
      </w:r>
      <w:r w:rsidRPr="00045386">
        <w:rPr>
          <w:rFonts w:eastAsia="Malgun Gothic" w:cstheme="minorHAnsi"/>
          <w:sz w:val="36"/>
          <w:szCs w:val="32"/>
        </w:rPr>
        <w:t>za osobe s invaliditetom</w:t>
      </w:r>
    </w:p>
    <w:p w14:paraId="0171A267" w14:textId="7550D7EE" w:rsidR="00914110" w:rsidRPr="009B5EBE" w:rsidRDefault="00CC6CDE" w:rsidP="00954FF2">
      <w:pPr>
        <w:pStyle w:val="ListParagraph"/>
        <w:numPr>
          <w:ilvl w:val="0"/>
          <w:numId w:val="50"/>
        </w:numPr>
        <w:spacing w:before="120" w:after="120" w:line="360" w:lineRule="auto"/>
        <w:ind w:right="95"/>
        <w:rPr>
          <w:rFonts w:eastAsia="Malgun Gothic" w:cstheme="minorHAnsi"/>
          <w:b/>
          <w:color w:val="FFFF99"/>
          <w:sz w:val="36"/>
          <w:szCs w:val="32"/>
        </w:rPr>
      </w:pPr>
      <w:r w:rsidRPr="00CC6CDE">
        <w:rPr>
          <w:rFonts w:eastAsia="Malgun Gothic" w:cstheme="minorHAnsi"/>
          <w:b/>
          <w:color w:val="FFFF99"/>
          <w:sz w:val="36"/>
          <w:szCs w:val="32"/>
        </w:rPr>
        <w:t>segregacija</w:t>
      </w:r>
    </w:p>
    <w:p w14:paraId="5A395144" w14:textId="77777777" w:rsidR="00AC3EF0" w:rsidRDefault="00FD72B6" w:rsidP="00954FF2">
      <w:pPr>
        <w:tabs>
          <w:tab w:val="left" w:pos="284"/>
        </w:tabs>
        <w:spacing w:before="120" w:after="120" w:line="360" w:lineRule="auto"/>
        <w:ind w:left="-709"/>
        <w:rPr>
          <w:rFonts w:eastAsia="Malgun Gothic" w:cstheme="minorHAnsi"/>
          <w:color w:val="FFFFFF" w:themeColor="background1"/>
          <w:sz w:val="36"/>
          <w:szCs w:val="32"/>
        </w:rPr>
      </w:pPr>
      <w:r w:rsidRPr="00B57238">
        <w:rPr>
          <w:rFonts w:eastAsia="Malgun Gothic" w:cstheme="minorHAnsi"/>
          <w:color w:val="FFFFFF" w:themeColor="background1"/>
          <w:sz w:val="36"/>
          <w:szCs w:val="32"/>
        </w:rPr>
        <w:lastRenderedPageBreak/>
        <w:t>Diskriminacija je i:</w:t>
      </w:r>
    </w:p>
    <w:p w14:paraId="63EF7225" w14:textId="0DFCD1C8" w:rsidR="00AC3EF0" w:rsidRDefault="009B5EBE" w:rsidP="00954FF2">
      <w:pPr>
        <w:pStyle w:val="ListParagraph"/>
        <w:numPr>
          <w:ilvl w:val="3"/>
          <w:numId w:val="12"/>
        </w:numPr>
        <w:tabs>
          <w:tab w:val="left" w:pos="284"/>
        </w:tabs>
        <w:spacing w:before="120" w:after="120" w:line="360" w:lineRule="auto"/>
        <w:ind w:left="0"/>
        <w:rPr>
          <w:rFonts w:eastAsia="Malgun Gothic" w:cstheme="minorHAnsi"/>
          <w:color w:val="FFFFFF" w:themeColor="background1"/>
          <w:sz w:val="36"/>
          <w:szCs w:val="32"/>
        </w:rPr>
      </w:pPr>
      <w:r>
        <w:rPr>
          <w:rFonts w:eastAsia="Malgun Gothic" w:cstheme="minorHAnsi"/>
          <w:color w:val="FFFFFF" w:themeColor="background1"/>
          <w:sz w:val="36"/>
          <w:szCs w:val="32"/>
        </w:rPr>
        <w:t>nepovoljno</w:t>
      </w:r>
      <w:r w:rsidR="00FD72B6" w:rsidRPr="00AC3EF0">
        <w:rPr>
          <w:rFonts w:eastAsia="Malgun Gothic" w:cstheme="minorHAnsi"/>
          <w:color w:val="FFFFFF" w:themeColor="background1"/>
          <w:sz w:val="36"/>
          <w:szCs w:val="32"/>
        </w:rPr>
        <w:t xml:space="preserve"> postupanje prema nekome tko je </w:t>
      </w:r>
      <w:r w:rsidR="00FD72B6" w:rsidRPr="00AC3EF0">
        <w:rPr>
          <w:rFonts w:eastAsia="Malgun Gothic" w:cstheme="minorHAnsi"/>
          <w:b/>
          <w:color w:val="FFFF99"/>
          <w:sz w:val="36"/>
          <w:szCs w:val="32"/>
        </w:rPr>
        <w:t>povezan</w:t>
      </w:r>
      <w:r w:rsidR="00FD72B6" w:rsidRPr="00AC3EF0">
        <w:rPr>
          <w:rFonts w:eastAsia="Malgun Gothic" w:cstheme="minorHAnsi"/>
          <w:color w:val="FFFFFF" w:themeColor="background1"/>
          <w:sz w:val="36"/>
          <w:szCs w:val="32"/>
        </w:rPr>
        <w:t xml:space="preserve"> rodbinskim ili drugim vezama s osobom tih karakteristika</w:t>
      </w:r>
      <w:r w:rsidR="00111D3B" w:rsidRPr="00AC3EF0">
        <w:rPr>
          <w:rFonts w:eastAsia="Malgun Gothic" w:cstheme="minorHAnsi"/>
          <w:color w:val="FFFFFF" w:themeColor="background1"/>
          <w:sz w:val="36"/>
          <w:szCs w:val="32"/>
        </w:rPr>
        <w:t xml:space="preserve"> </w:t>
      </w:r>
      <w:r w:rsidR="00111D3B" w:rsidRPr="00D9071A">
        <w:rPr>
          <w:rFonts w:eastAsia="Malgun Gothic" w:cstheme="minorHAnsi"/>
          <w:b/>
          <w:color w:val="6DBED6"/>
          <w:sz w:val="36"/>
          <w:szCs w:val="32"/>
        </w:rPr>
        <w:t>(osnova iz Zakona)</w:t>
      </w:r>
    </w:p>
    <w:p w14:paraId="38E04316" w14:textId="77777777" w:rsidR="00AF3E0B" w:rsidRPr="001D5E55" w:rsidRDefault="009B5EBE" w:rsidP="00954FF2">
      <w:pPr>
        <w:pStyle w:val="ListParagraph"/>
        <w:numPr>
          <w:ilvl w:val="3"/>
          <w:numId w:val="12"/>
        </w:numPr>
        <w:tabs>
          <w:tab w:val="left" w:pos="284"/>
        </w:tabs>
        <w:spacing w:before="120" w:after="120" w:line="360" w:lineRule="auto"/>
        <w:ind w:left="0"/>
        <w:rPr>
          <w:rFonts w:ascii="Arial Rounded MT Bold" w:eastAsia="Malgun Gothic" w:hAnsi="Arial Rounded MT Bold" w:cs="Arial"/>
          <w:color w:val="FFFFFF" w:themeColor="background1"/>
          <w:sz w:val="32"/>
          <w:szCs w:val="32"/>
        </w:rPr>
      </w:pPr>
      <w:r>
        <w:rPr>
          <w:rFonts w:eastAsia="Malgun Gothic" w:cstheme="minorHAnsi"/>
          <w:color w:val="FFFFFF" w:themeColor="background1"/>
          <w:sz w:val="36"/>
          <w:szCs w:val="32"/>
        </w:rPr>
        <w:t>nepovoljno</w:t>
      </w:r>
      <w:r w:rsidR="00FD72B6" w:rsidRPr="00AC3EF0">
        <w:rPr>
          <w:rFonts w:eastAsia="Malgun Gothic" w:cstheme="minorHAnsi"/>
          <w:color w:val="FFFFFF" w:themeColor="background1"/>
          <w:sz w:val="36"/>
          <w:szCs w:val="32"/>
        </w:rPr>
        <w:t xml:space="preserve"> postupanje prema nekome zbog </w:t>
      </w:r>
      <w:r w:rsidR="00FD72B6" w:rsidRPr="00AC3EF0">
        <w:rPr>
          <w:rFonts w:eastAsia="Malgun Gothic" w:cstheme="minorHAnsi"/>
          <w:b/>
          <w:color w:val="FFFF99"/>
          <w:sz w:val="36"/>
          <w:szCs w:val="32"/>
        </w:rPr>
        <w:t>pogrešne pretpostavke</w:t>
      </w:r>
      <w:r w:rsidR="00FD72B6" w:rsidRPr="00AC3EF0">
        <w:rPr>
          <w:rFonts w:eastAsia="Malgun Gothic" w:cstheme="minorHAnsi"/>
          <w:color w:val="6DBED6"/>
          <w:sz w:val="36"/>
          <w:szCs w:val="32"/>
        </w:rPr>
        <w:t xml:space="preserve"> </w:t>
      </w:r>
      <w:r w:rsidR="00FD72B6" w:rsidRPr="00AC3EF0">
        <w:rPr>
          <w:rFonts w:eastAsia="Malgun Gothic" w:cstheme="minorHAnsi"/>
          <w:color w:val="FFFFFF" w:themeColor="background1"/>
          <w:sz w:val="36"/>
          <w:szCs w:val="32"/>
        </w:rPr>
        <w:t xml:space="preserve">da im se može pripisati jedna od tih karakteristika </w:t>
      </w:r>
      <w:r w:rsidR="00111D3B" w:rsidRPr="00D9071A">
        <w:rPr>
          <w:rFonts w:eastAsia="Malgun Gothic" w:cstheme="minorHAnsi"/>
          <w:b/>
          <w:color w:val="6DBED6"/>
          <w:sz w:val="36"/>
          <w:szCs w:val="32"/>
        </w:rPr>
        <w:t xml:space="preserve">(osnova </w:t>
      </w:r>
      <w:r w:rsidR="00FD72B6" w:rsidRPr="00D9071A">
        <w:rPr>
          <w:rFonts w:eastAsia="Malgun Gothic" w:cstheme="minorHAnsi"/>
          <w:b/>
          <w:color w:val="6DBED6"/>
          <w:sz w:val="36"/>
          <w:szCs w:val="32"/>
        </w:rPr>
        <w:t>iz Zakona</w:t>
      </w:r>
      <w:r w:rsidR="00111D3B" w:rsidRPr="00D9071A">
        <w:rPr>
          <w:rFonts w:eastAsia="Malgun Gothic" w:cstheme="minorHAnsi"/>
          <w:b/>
          <w:color w:val="6DBED6"/>
          <w:sz w:val="36"/>
          <w:szCs w:val="32"/>
        </w:rPr>
        <w:t>)</w:t>
      </w:r>
    </w:p>
    <w:p w14:paraId="4DBAEACD" w14:textId="77777777" w:rsidR="00AF3E0B" w:rsidRDefault="00AF3E0B" w:rsidP="00954FF2">
      <w:pPr>
        <w:pStyle w:val="ListParagraph"/>
        <w:tabs>
          <w:tab w:val="left" w:pos="284"/>
        </w:tabs>
        <w:spacing w:before="120" w:after="120" w:line="360" w:lineRule="auto"/>
        <w:ind w:left="0"/>
        <w:rPr>
          <w:rFonts w:ascii="Arial Rounded MT Bold" w:eastAsia="Malgun Gothic" w:hAnsi="Arial Rounded MT Bold" w:cs="Arial"/>
          <w:color w:val="FFFFFF" w:themeColor="background1"/>
          <w:sz w:val="32"/>
          <w:szCs w:val="32"/>
        </w:rPr>
      </w:pPr>
    </w:p>
    <w:p w14:paraId="74D80F77" w14:textId="544492C7" w:rsidR="00045386" w:rsidRPr="001D5E55" w:rsidRDefault="00AF3E0B" w:rsidP="00954FF2">
      <w:pPr>
        <w:tabs>
          <w:tab w:val="left" w:pos="284"/>
        </w:tabs>
        <w:spacing w:before="120" w:after="120" w:line="360" w:lineRule="auto"/>
        <w:rPr>
          <w:rFonts w:eastAsia="Malgun Gothic" w:cstheme="minorHAnsi"/>
          <w:color w:val="FFFFFF" w:themeColor="background1"/>
          <w:sz w:val="36"/>
          <w:szCs w:val="32"/>
        </w:rPr>
      </w:pPr>
      <w:r w:rsidRPr="00061D90">
        <w:rPr>
          <w:rFonts w:eastAsia="Malgun Gothic" w:cstheme="minorHAnsi"/>
          <w:b/>
          <w:color w:val="FFFF99"/>
          <w:sz w:val="36"/>
          <w:szCs w:val="32"/>
        </w:rPr>
        <w:t>Napomena:</w:t>
      </w:r>
      <w:r w:rsidR="00531736" w:rsidRPr="001D5E55">
        <w:rPr>
          <w:rFonts w:eastAsia="Malgun Gothic" w:cstheme="minorHAnsi"/>
          <w:color w:val="FFFFFF" w:themeColor="background1"/>
          <w:sz w:val="36"/>
          <w:szCs w:val="32"/>
        </w:rPr>
        <w:t xml:space="preserve"> </w:t>
      </w:r>
      <w:r w:rsidRPr="001D5E55">
        <w:rPr>
          <w:rFonts w:eastAsia="Malgun Gothic" w:cstheme="minorHAnsi"/>
          <w:color w:val="FFFFFF" w:themeColor="background1"/>
          <w:sz w:val="36"/>
          <w:szCs w:val="32"/>
        </w:rPr>
        <w:t>ako se ne radi o diskriminaciji prema Zakonu o suzbijanju diskriminacije, možda se radi o nekom drugom obliku protupravnog ponašanja (mobing, korupcija i sl.) koje je također povreda prava i koje je potrebno prijaviti.</w:t>
      </w:r>
    </w:p>
    <w:p w14:paraId="1F4E6DC5" w14:textId="700784A5" w:rsidR="00205A77" w:rsidRDefault="00205A77" w:rsidP="00877C9D">
      <w:pPr>
        <w:spacing w:before="120" w:after="120" w:line="360" w:lineRule="auto"/>
        <w:rPr>
          <w:rFonts w:eastAsia="Malgun Gothic" w:cstheme="minorHAnsi"/>
          <w:color w:val="FFFFFF" w:themeColor="background1"/>
          <w:sz w:val="36"/>
          <w:szCs w:val="36"/>
        </w:rPr>
      </w:pPr>
    </w:p>
    <w:p w14:paraId="2D2951AC" w14:textId="30E42A57" w:rsidR="00205A77" w:rsidRDefault="00205A77" w:rsidP="001150DA">
      <w:pPr>
        <w:spacing w:before="120" w:after="120" w:line="360" w:lineRule="auto"/>
        <w:rPr>
          <w:rFonts w:ascii="Arial Rounded MT Bold" w:eastAsia="Malgun Gothic" w:hAnsi="Arial Rounded MT Bold" w:cs="Arial"/>
          <w:color w:val="FFFFFF" w:themeColor="background1"/>
          <w:sz w:val="30"/>
          <w:szCs w:val="30"/>
        </w:rPr>
      </w:pPr>
    </w:p>
    <w:p w14:paraId="3C3913D6" w14:textId="26B0882C" w:rsidR="001D5E55" w:rsidRDefault="001D5E55" w:rsidP="001150DA">
      <w:pPr>
        <w:spacing w:before="120" w:after="120" w:line="360" w:lineRule="auto"/>
        <w:rPr>
          <w:rFonts w:ascii="Arial Rounded MT Bold" w:eastAsia="Malgun Gothic" w:hAnsi="Arial Rounded MT Bold" w:cs="Arial"/>
          <w:color w:val="FFFFFF" w:themeColor="background1"/>
          <w:sz w:val="30"/>
          <w:szCs w:val="30"/>
        </w:rPr>
      </w:pPr>
    </w:p>
    <w:p w14:paraId="5D64C54B" w14:textId="773FAC8D" w:rsidR="001D5E55" w:rsidRDefault="001D5E55" w:rsidP="001150DA">
      <w:pPr>
        <w:spacing w:before="120" w:after="120" w:line="360" w:lineRule="auto"/>
        <w:rPr>
          <w:rFonts w:ascii="Arial Rounded MT Bold" w:eastAsia="Malgun Gothic" w:hAnsi="Arial Rounded MT Bold" w:cs="Arial"/>
          <w:color w:val="FFFFFF" w:themeColor="background1"/>
          <w:sz w:val="30"/>
          <w:szCs w:val="30"/>
        </w:rPr>
      </w:pPr>
    </w:p>
    <w:p w14:paraId="60CB9AA7" w14:textId="6B8153E5" w:rsidR="001D5E55" w:rsidRDefault="001D5E55" w:rsidP="001150DA">
      <w:pPr>
        <w:spacing w:before="120" w:after="120" w:line="360" w:lineRule="auto"/>
        <w:rPr>
          <w:rFonts w:ascii="Arial Rounded MT Bold" w:eastAsia="Malgun Gothic" w:hAnsi="Arial Rounded MT Bold" w:cs="Arial"/>
          <w:color w:val="FFFFFF" w:themeColor="background1"/>
          <w:sz w:val="30"/>
          <w:szCs w:val="30"/>
        </w:rPr>
      </w:pPr>
    </w:p>
    <w:p w14:paraId="5B7C5B2C" w14:textId="46C1EEAF" w:rsidR="001D5E55" w:rsidRDefault="001D5E55" w:rsidP="001150DA">
      <w:pPr>
        <w:spacing w:before="120" w:after="120" w:line="360" w:lineRule="auto"/>
        <w:rPr>
          <w:rFonts w:ascii="Arial Rounded MT Bold" w:eastAsia="Malgun Gothic" w:hAnsi="Arial Rounded MT Bold" w:cs="Arial"/>
          <w:color w:val="FFFFFF" w:themeColor="background1"/>
          <w:sz w:val="30"/>
          <w:szCs w:val="30"/>
        </w:rPr>
      </w:pPr>
    </w:p>
    <w:p w14:paraId="18EE9C26" w14:textId="2B1D0597" w:rsidR="001D5E55" w:rsidRDefault="001D5E55" w:rsidP="001150DA">
      <w:pPr>
        <w:spacing w:before="120" w:after="120" w:line="360" w:lineRule="auto"/>
        <w:rPr>
          <w:rFonts w:ascii="Arial Rounded MT Bold" w:eastAsia="Malgun Gothic" w:hAnsi="Arial Rounded MT Bold" w:cs="Arial"/>
          <w:color w:val="FFFFFF" w:themeColor="background1"/>
          <w:sz w:val="30"/>
          <w:szCs w:val="30"/>
        </w:rPr>
      </w:pPr>
    </w:p>
    <w:p w14:paraId="136C469A" w14:textId="77777777" w:rsidR="001D5E55" w:rsidRDefault="001D5E55" w:rsidP="001150DA">
      <w:pPr>
        <w:spacing w:before="120" w:after="120" w:line="360" w:lineRule="auto"/>
        <w:rPr>
          <w:rFonts w:ascii="Arial Rounded MT Bold" w:eastAsia="Malgun Gothic" w:hAnsi="Arial Rounded MT Bold" w:cs="Arial"/>
          <w:color w:val="FFFFFF" w:themeColor="background1"/>
          <w:sz w:val="30"/>
          <w:szCs w:val="30"/>
        </w:rPr>
      </w:pPr>
    </w:p>
    <w:p w14:paraId="1D2A9DEE" w14:textId="77777777" w:rsidR="00DD1FCE" w:rsidRDefault="00DD1FCE" w:rsidP="001150DA">
      <w:pPr>
        <w:spacing w:before="120" w:after="120" w:line="360" w:lineRule="auto"/>
        <w:rPr>
          <w:rFonts w:ascii="Arial Rounded MT Bold" w:eastAsia="Malgun Gothic" w:hAnsi="Arial Rounded MT Bold" w:cs="Arial"/>
          <w:color w:val="FFFFFF" w:themeColor="background1"/>
          <w:sz w:val="30"/>
          <w:szCs w:val="30"/>
        </w:rPr>
      </w:pPr>
    </w:p>
    <w:p w14:paraId="252EFAD1" w14:textId="77777777" w:rsidR="001150DA" w:rsidRDefault="001150DA" w:rsidP="00800195">
      <w:pPr>
        <w:spacing w:line="360" w:lineRule="auto"/>
        <w:rPr>
          <w:rFonts w:ascii="Arial Rounded MT Bold" w:eastAsia="Malgun Gothic" w:hAnsi="Arial Rounded MT Bold" w:cs="Arial"/>
          <w:color w:val="FFFFFF" w:themeColor="background1"/>
          <w:sz w:val="30"/>
          <w:szCs w:val="30"/>
        </w:rPr>
      </w:pPr>
      <w:r>
        <w:rPr>
          <w:noProof/>
          <w:lang w:eastAsia="hr-HR"/>
        </w:rPr>
        <w:lastRenderedPageBreak/>
        <mc:AlternateContent>
          <mc:Choice Requires="wps">
            <w:drawing>
              <wp:inline distT="0" distB="0" distL="0" distR="0" wp14:anchorId="7D40DF82" wp14:editId="3CCB6E9F">
                <wp:extent cx="7587587" cy="709295"/>
                <wp:effectExtent l="0" t="0" r="0" b="0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7587" cy="709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A4C6A3" w14:textId="2E3370F2" w:rsidR="002D52C0" w:rsidRPr="006F36E1" w:rsidRDefault="002D52C0" w:rsidP="001D5E55">
                            <w:pPr>
                              <w:pStyle w:val="Heading1"/>
                              <w:numPr>
                                <w:ilvl w:val="0"/>
                                <w:numId w:val="54"/>
                              </w:numPr>
                              <w:rPr>
                                <w:rFonts w:asciiTheme="minorHAnsi" w:eastAsia="Malgun Gothic" w:hAnsiTheme="minorHAnsi" w:cstheme="minorHAnsi"/>
                                <w:b/>
                                <w:color w:val="1A4551"/>
                                <w:sz w:val="40"/>
                              </w:rPr>
                            </w:pPr>
                            <w:bookmarkStart w:id="5" w:name="_Toc191292263"/>
                            <w:bookmarkStart w:id="6" w:name="_Toc191292531"/>
                            <w:bookmarkStart w:id="7" w:name="_Toc191295348"/>
                            <w:bookmarkStart w:id="8" w:name="_Toc191306225"/>
                            <w:r w:rsidRPr="006F36E1">
                              <w:rPr>
                                <w:rFonts w:asciiTheme="minorHAnsi" w:eastAsia="Malgun Gothic" w:hAnsiTheme="minorHAnsi" w:cstheme="minorHAnsi"/>
                                <w:b/>
                                <w:color w:val="1A4551"/>
                                <w:sz w:val="40"/>
                              </w:rPr>
                              <w:t>Koji oblici diskriminacije postoje</w:t>
                            </w:r>
                            <w:bookmarkEnd w:id="5"/>
                            <w:bookmarkEnd w:id="6"/>
                            <w:bookmarkEnd w:id="7"/>
                            <w:bookmarkEnd w:id="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D40DF82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7" type="#_x0000_t202" style="width:597.45pt;height:5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" fillcolor="white [3212]" stroked="f" strokeweight=".5pt">
                <v:textbox>
                  <w:txbxContent>
                    <w:p w14:paraId="31A4C6A3" w14:textId="2E3370F2" w:rsidR="002D52C0" w:rsidRPr="006F36E1" w:rsidRDefault="002D52C0" w:rsidP="001D5E55">
                      <w:pPr>
                        <w:pStyle w:val="Heading1"/>
                        <w:numPr>
                          <w:ilvl w:val="0"/>
                          <w:numId w:val="54"/>
                        </w:numPr>
                        <w:rPr>
                          <w:rFonts w:asciiTheme="minorHAnsi" w:eastAsia="Malgun Gothic" w:hAnsiTheme="minorHAnsi" w:cstheme="minorHAnsi"/>
                          <w:b/>
                          <w:color w:val="1A4551"/>
                          <w:sz w:val="40"/>
                        </w:rPr>
                      </w:pPr>
                      <w:bookmarkStart w:id="9" w:name="_Toc191292263"/>
                      <w:bookmarkStart w:id="10" w:name="_Toc191292531"/>
                      <w:bookmarkStart w:id="11" w:name="_Toc191295348"/>
                      <w:bookmarkStart w:id="12" w:name="_Toc191306225"/>
                      <w:r w:rsidRPr="006F36E1">
                        <w:rPr>
                          <w:rFonts w:asciiTheme="minorHAnsi" w:eastAsia="Malgun Gothic" w:hAnsiTheme="minorHAnsi" w:cstheme="minorHAnsi"/>
                          <w:b/>
                          <w:color w:val="1A4551"/>
                          <w:sz w:val="40"/>
                        </w:rPr>
                        <w:t>Koji oblici diskriminacije postoje</w:t>
                      </w:r>
                      <w:bookmarkEnd w:id="9"/>
                      <w:bookmarkEnd w:id="10"/>
                      <w:bookmarkEnd w:id="11"/>
                      <w:bookmarkEnd w:id="12"/>
                    </w:p>
                  </w:txbxContent>
                </v:textbox>
                <w10:anchorlock/>
              </v:shape>
            </w:pict>
          </mc:Fallback>
        </mc:AlternateContent>
      </w:r>
    </w:p>
    <w:p w14:paraId="02A2DE3E" w14:textId="26A6422F" w:rsidR="00877C9D" w:rsidRDefault="00877C9D" w:rsidP="00045386">
      <w:pPr>
        <w:spacing w:before="120" w:after="120" w:line="360" w:lineRule="auto"/>
        <w:ind w:right="-471"/>
        <w:rPr>
          <w:rFonts w:eastAsia="Malgun Gothic" w:cstheme="minorHAnsi"/>
          <w:b/>
          <w:color w:val="FFFF99"/>
          <w:sz w:val="36"/>
          <w:szCs w:val="30"/>
        </w:rPr>
      </w:pPr>
    </w:p>
    <w:p w14:paraId="0C9620BF" w14:textId="65477D68" w:rsidR="006F0F59" w:rsidRPr="00B57238" w:rsidRDefault="00860A8E" w:rsidP="00954FF2">
      <w:pPr>
        <w:spacing w:before="120" w:after="120" w:line="360" w:lineRule="auto"/>
        <w:ind w:left="-709" w:right="-471"/>
        <w:rPr>
          <w:rFonts w:eastAsia="Malgun Gothic" w:cstheme="minorHAnsi"/>
          <w:color w:val="FFFFFF" w:themeColor="background1"/>
          <w:sz w:val="36"/>
          <w:szCs w:val="32"/>
        </w:rPr>
      </w:pPr>
      <w:r w:rsidRPr="00877C9D">
        <w:rPr>
          <w:rFonts w:eastAsia="Malgun Gothic" w:cstheme="minorHAnsi"/>
          <w:b/>
          <w:color w:val="FFFF99"/>
          <w:sz w:val="36"/>
          <w:szCs w:val="30"/>
        </w:rPr>
        <w:t xml:space="preserve">Izravna </w:t>
      </w:r>
      <w:r w:rsidR="001150DA" w:rsidRPr="00877C9D">
        <w:rPr>
          <w:rFonts w:eastAsia="Malgun Gothic" w:cstheme="minorHAnsi"/>
          <w:b/>
          <w:color w:val="FFFF99"/>
          <w:sz w:val="36"/>
          <w:szCs w:val="30"/>
        </w:rPr>
        <w:t>diskriminacija</w:t>
      </w:r>
      <w:r w:rsidR="001150DA" w:rsidRPr="00877C9D">
        <w:rPr>
          <w:rFonts w:eastAsia="Malgun Gothic" w:cstheme="minorHAnsi"/>
          <w:color w:val="FFFF99"/>
          <w:sz w:val="36"/>
          <w:szCs w:val="30"/>
        </w:rPr>
        <w:t xml:space="preserve"> </w:t>
      </w:r>
      <w:r w:rsidR="006F0F59" w:rsidRPr="00B57238">
        <w:rPr>
          <w:rFonts w:eastAsia="Malgun Gothic" w:cstheme="minorHAnsi"/>
          <w:color w:val="FFFFFF" w:themeColor="background1"/>
          <w:sz w:val="36"/>
          <w:szCs w:val="32"/>
        </w:rPr>
        <w:t xml:space="preserve">je </w:t>
      </w:r>
      <w:r w:rsidR="006F0F59" w:rsidRPr="00877C9D">
        <w:rPr>
          <w:rFonts w:eastAsia="Malgun Gothic" w:cstheme="minorHAnsi"/>
          <w:sz w:val="36"/>
          <w:szCs w:val="32"/>
        </w:rPr>
        <w:t xml:space="preserve">nejednako postupanje </w:t>
      </w:r>
      <w:r w:rsidR="006F0F59" w:rsidRPr="00B57238">
        <w:rPr>
          <w:rFonts w:eastAsia="Malgun Gothic" w:cstheme="minorHAnsi"/>
          <w:color w:val="FFFFFF" w:themeColor="background1"/>
          <w:sz w:val="36"/>
          <w:szCs w:val="32"/>
        </w:rPr>
        <w:t xml:space="preserve">prema osobi </w:t>
      </w:r>
      <w:r w:rsidR="006F0F59" w:rsidRPr="007F291D">
        <w:rPr>
          <w:rFonts w:eastAsia="Malgun Gothic" w:cstheme="minorHAnsi"/>
          <w:b/>
          <w:color w:val="FFFF99"/>
          <w:sz w:val="36"/>
          <w:szCs w:val="32"/>
        </w:rPr>
        <w:t>zbog jedne ili više</w:t>
      </w:r>
      <w:r w:rsidR="006F0F59" w:rsidRPr="00B57238">
        <w:rPr>
          <w:rFonts w:eastAsia="Malgun Gothic" w:cstheme="minorHAnsi"/>
          <w:color w:val="FFFFFF" w:themeColor="background1"/>
          <w:sz w:val="36"/>
          <w:szCs w:val="32"/>
        </w:rPr>
        <w:t xml:space="preserve"> njezinih karakteristika </w:t>
      </w:r>
      <w:r w:rsidR="006F0F59" w:rsidRPr="00877C9D">
        <w:rPr>
          <w:rFonts w:eastAsia="Malgun Gothic" w:cstheme="minorHAnsi"/>
          <w:sz w:val="36"/>
          <w:szCs w:val="32"/>
        </w:rPr>
        <w:t xml:space="preserve">(osnova). </w:t>
      </w:r>
    </w:p>
    <w:p w14:paraId="55500FB7" w14:textId="2AAA3366" w:rsidR="00877C9D" w:rsidRPr="00B57238" w:rsidRDefault="00877C9D" w:rsidP="00954FF2">
      <w:pPr>
        <w:spacing w:before="120" w:after="120" w:line="360" w:lineRule="auto"/>
        <w:ind w:left="-709"/>
        <w:rPr>
          <w:rFonts w:eastAsia="Malgun Gothic" w:cstheme="minorHAnsi"/>
          <w:color w:val="FFFFFF" w:themeColor="background1"/>
          <w:sz w:val="36"/>
          <w:szCs w:val="32"/>
        </w:rPr>
      </w:pPr>
      <w:r w:rsidRPr="007F291D">
        <w:rPr>
          <w:rFonts w:eastAsia="Malgun Gothic" w:cstheme="minorHAnsi"/>
          <w:b/>
          <w:color w:val="FFFF99"/>
          <w:sz w:val="36"/>
          <w:szCs w:val="32"/>
        </w:rPr>
        <w:t>Primjer</w:t>
      </w:r>
      <w:r w:rsidR="002D1F77">
        <w:rPr>
          <w:rFonts w:eastAsia="Malgun Gothic" w:cstheme="minorHAnsi"/>
          <w:b/>
          <w:color w:val="FFFF99"/>
          <w:sz w:val="36"/>
          <w:szCs w:val="32"/>
        </w:rPr>
        <w:t>i</w:t>
      </w:r>
      <w:r w:rsidRPr="007F291D">
        <w:rPr>
          <w:rFonts w:eastAsia="Malgun Gothic" w:cstheme="minorHAnsi"/>
          <w:b/>
          <w:color w:val="FFFF99"/>
          <w:sz w:val="36"/>
          <w:szCs w:val="32"/>
        </w:rPr>
        <w:t xml:space="preserve"> </w:t>
      </w:r>
      <w:r w:rsidRPr="00877C9D">
        <w:rPr>
          <w:rFonts w:eastAsia="Malgun Gothic" w:cstheme="minorHAnsi"/>
          <w:b/>
          <w:color w:val="FFFF99"/>
          <w:sz w:val="36"/>
          <w:szCs w:val="32"/>
        </w:rPr>
        <w:t>izravne diskriminacije</w:t>
      </w:r>
      <w:r w:rsidRPr="00877C9D">
        <w:rPr>
          <w:rFonts w:eastAsia="Malgun Gothic" w:cstheme="minorHAnsi"/>
          <w:color w:val="FFFF99"/>
          <w:sz w:val="36"/>
          <w:szCs w:val="32"/>
        </w:rPr>
        <w:t xml:space="preserve"> </w:t>
      </w:r>
      <w:r w:rsidR="002D1F77">
        <w:rPr>
          <w:rFonts w:eastAsia="Malgun Gothic" w:cstheme="minorHAnsi"/>
          <w:color w:val="FFFFFF" w:themeColor="background1"/>
          <w:sz w:val="36"/>
          <w:szCs w:val="32"/>
        </w:rPr>
        <w:t>mogu</w:t>
      </w:r>
      <w:r w:rsidRPr="00B57238">
        <w:rPr>
          <w:rFonts w:eastAsia="Malgun Gothic" w:cstheme="minorHAnsi"/>
          <w:color w:val="FFFFFF" w:themeColor="background1"/>
          <w:sz w:val="36"/>
          <w:szCs w:val="32"/>
        </w:rPr>
        <w:t xml:space="preserve"> biti:</w:t>
      </w:r>
    </w:p>
    <w:p w14:paraId="7B77B113" w14:textId="77777777" w:rsidR="00877C9D" w:rsidRPr="00B57238" w:rsidRDefault="00877C9D" w:rsidP="00954FF2">
      <w:pPr>
        <w:pStyle w:val="ListParagraph"/>
        <w:numPr>
          <w:ilvl w:val="0"/>
          <w:numId w:val="35"/>
        </w:numPr>
        <w:spacing w:before="120" w:after="120" w:line="360" w:lineRule="auto"/>
        <w:contextualSpacing w:val="0"/>
        <w:rPr>
          <w:rFonts w:eastAsia="Malgun Gothic" w:cstheme="minorHAnsi"/>
          <w:color w:val="FFFFFF" w:themeColor="background1"/>
          <w:sz w:val="36"/>
          <w:szCs w:val="32"/>
        </w:rPr>
      </w:pPr>
      <w:r w:rsidRPr="00B57238">
        <w:rPr>
          <w:rFonts w:eastAsia="Malgun Gothic" w:cstheme="minorHAnsi"/>
          <w:color w:val="FFFFFF" w:themeColor="background1"/>
          <w:sz w:val="36"/>
          <w:szCs w:val="32"/>
        </w:rPr>
        <w:t>izbjegavanje zapošljavanja Roma zbog njegove nacionalne pripadnosti ili boje kože</w:t>
      </w:r>
    </w:p>
    <w:p w14:paraId="39D11EB0" w14:textId="77777777" w:rsidR="00877C9D" w:rsidRPr="00175F82" w:rsidRDefault="00877C9D" w:rsidP="00954FF2">
      <w:pPr>
        <w:pStyle w:val="ListParagraph"/>
        <w:numPr>
          <w:ilvl w:val="0"/>
          <w:numId w:val="35"/>
        </w:numPr>
        <w:spacing w:before="120" w:after="120" w:line="360" w:lineRule="auto"/>
        <w:contextualSpacing w:val="0"/>
        <w:rPr>
          <w:rFonts w:eastAsia="Malgun Gothic" w:cstheme="minorHAnsi"/>
          <w:color w:val="FFFFFF" w:themeColor="background1"/>
          <w:sz w:val="36"/>
          <w:szCs w:val="32"/>
        </w:rPr>
      </w:pPr>
      <w:r w:rsidRPr="00B57238">
        <w:rPr>
          <w:rFonts w:eastAsia="Malgun Gothic" w:cstheme="minorHAnsi"/>
          <w:color w:val="FFFFFF" w:themeColor="background1"/>
          <w:sz w:val="36"/>
          <w:szCs w:val="32"/>
        </w:rPr>
        <w:t>davanje otkaza radni</w:t>
      </w:r>
      <w:r>
        <w:rPr>
          <w:rFonts w:eastAsia="Malgun Gothic" w:cstheme="minorHAnsi"/>
          <w:color w:val="FFFFFF" w:themeColor="background1"/>
          <w:sz w:val="36"/>
          <w:szCs w:val="32"/>
        </w:rPr>
        <w:t>ci</w:t>
      </w:r>
      <w:r w:rsidRPr="00B57238">
        <w:rPr>
          <w:rFonts w:eastAsia="Malgun Gothic" w:cstheme="minorHAnsi"/>
          <w:color w:val="FFFFFF" w:themeColor="background1"/>
          <w:sz w:val="36"/>
          <w:szCs w:val="32"/>
        </w:rPr>
        <w:t xml:space="preserve"> zbog učlanjenja u sindikat ili određenu političku stranku</w:t>
      </w:r>
    </w:p>
    <w:p w14:paraId="26931849" w14:textId="77777777" w:rsidR="00877C9D" w:rsidRPr="00B57238" w:rsidRDefault="00877C9D" w:rsidP="00954FF2">
      <w:pPr>
        <w:pStyle w:val="ListParagraph"/>
        <w:numPr>
          <w:ilvl w:val="0"/>
          <w:numId w:val="35"/>
        </w:numPr>
        <w:spacing w:before="120" w:after="120" w:line="360" w:lineRule="auto"/>
        <w:contextualSpacing w:val="0"/>
        <w:rPr>
          <w:rFonts w:eastAsia="Malgun Gothic" w:cstheme="minorHAnsi"/>
          <w:color w:val="FFFFFF" w:themeColor="background1"/>
          <w:sz w:val="36"/>
          <w:szCs w:val="32"/>
        </w:rPr>
      </w:pPr>
      <w:r w:rsidRPr="00B57238">
        <w:rPr>
          <w:rFonts w:eastAsia="Malgun Gothic" w:cstheme="minorHAnsi"/>
          <w:color w:val="FFFFFF" w:themeColor="background1"/>
          <w:sz w:val="36"/>
          <w:szCs w:val="32"/>
        </w:rPr>
        <w:t>ignoriranje simptoma bolesti kod starije osobe od strane liječnika jer je „sve to normalno u tim godinama“</w:t>
      </w:r>
    </w:p>
    <w:p w14:paraId="44B39D7D" w14:textId="5E9429C3" w:rsidR="00DD1FCE" w:rsidRPr="006F36E1" w:rsidRDefault="00DD1FCE" w:rsidP="00954FF2">
      <w:pPr>
        <w:spacing w:before="120" w:after="120" w:line="360" w:lineRule="auto"/>
        <w:ind w:right="-613"/>
        <w:rPr>
          <w:rFonts w:eastAsia="Malgun Gothic" w:cstheme="minorHAnsi"/>
          <w:color w:val="FFFFFF" w:themeColor="background1"/>
          <w:sz w:val="28"/>
          <w:szCs w:val="30"/>
        </w:rPr>
      </w:pPr>
    </w:p>
    <w:p w14:paraId="20CAC865" w14:textId="77777777" w:rsidR="006F36E1" w:rsidRPr="006F36E1" w:rsidRDefault="00175F82" w:rsidP="00954FF2">
      <w:pPr>
        <w:spacing w:before="120" w:after="120" w:line="360" w:lineRule="auto"/>
        <w:ind w:left="-709" w:right="-613"/>
        <w:rPr>
          <w:rFonts w:eastAsia="Malgun Gothic" w:cstheme="minorHAnsi"/>
          <w:color w:val="FFFFFF" w:themeColor="background1"/>
          <w:sz w:val="36"/>
          <w:szCs w:val="30"/>
        </w:rPr>
      </w:pPr>
      <w:r w:rsidRPr="00175F82">
        <w:rPr>
          <w:rFonts w:eastAsia="Malgun Gothic" w:cstheme="minorHAnsi"/>
          <w:b/>
          <w:color w:val="FFFF99"/>
          <w:sz w:val="36"/>
          <w:szCs w:val="36"/>
        </w:rPr>
        <w:t>Neizravna</w:t>
      </w:r>
      <w:r w:rsidR="0015289E" w:rsidRPr="00175F82">
        <w:rPr>
          <w:rFonts w:eastAsia="Malgun Gothic" w:cstheme="minorHAnsi"/>
          <w:b/>
          <w:color w:val="FFFF99"/>
          <w:sz w:val="36"/>
          <w:szCs w:val="36"/>
        </w:rPr>
        <w:t xml:space="preserve"> </w:t>
      </w:r>
      <w:r w:rsidR="0015289E" w:rsidRPr="00175F82">
        <w:rPr>
          <w:rFonts w:eastAsia="Malgun Gothic" w:cstheme="minorHAnsi"/>
          <w:color w:val="FFFFFF" w:themeColor="background1"/>
          <w:sz w:val="36"/>
          <w:szCs w:val="36"/>
        </w:rPr>
        <w:t xml:space="preserve">diskriminacija </w:t>
      </w:r>
      <w:r>
        <w:rPr>
          <w:rFonts w:eastAsia="Malgun Gothic" w:cstheme="minorHAnsi"/>
          <w:color w:val="FFFFFF" w:themeColor="background1"/>
          <w:sz w:val="36"/>
          <w:szCs w:val="36"/>
        </w:rPr>
        <w:t>je</w:t>
      </w:r>
      <w:r w:rsidR="0015289E" w:rsidRPr="00175F82">
        <w:rPr>
          <w:rFonts w:eastAsia="Malgun Gothic" w:cstheme="minorHAnsi"/>
          <w:color w:val="FFFFFF" w:themeColor="background1"/>
          <w:sz w:val="36"/>
          <w:szCs w:val="36"/>
        </w:rPr>
        <w:t xml:space="preserve"> nejednako postupanje zbog naizgled neutralne odredbe, kriterija ili prakse, osim ako se oni „mogu objektivno opravdati legitimnim ciljem, a sredstva za njihovo postizanje su primjerena i nužna“. </w:t>
      </w:r>
    </w:p>
    <w:p w14:paraId="1E7690D4" w14:textId="77777777" w:rsidR="00175F82" w:rsidRPr="004A4514" w:rsidRDefault="00175F82" w:rsidP="00954FF2">
      <w:pPr>
        <w:spacing w:before="120" w:after="120" w:line="360" w:lineRule="auto"/>
        <w:ind w:left="-709"/>
        <w:rPr>
          <w:rFonts w:eastAsia="Malgun Gothic" w:cstheme="minorHAnsi"/>
          <w:color w:val="FFFFFF" w:themeColor="background1"/>
          <w:sz w:val="36"/>
          <w:szCs w:val="32"/>
        </w:rPr>
      </w:pPr>
      <w:r w:rsidRPr="004A4514">
        <w:rPr>
          <w:rFonts w:eastAsia="Malgun Gothic" w:cstheme="minorHAnsi"/>
          <w:b/>
          <w:color w:val="FFFF99"/>
          <w:sz w:val="36"/>
          <w:szCs w:val="32"/>
        </w:rPr>
        <w:t xml:space="preserve">Primjeri </w:t>
      </w:r>
      <w:r w:rsidR="00914110" w:rsidRPr="004A4514">
        <w:rPr>
          <w:rFonts w:eastAsia="Malgun Gothic" w:cstheme="minorHAnsi"/>
          <w:b/>
          <w:color w:val="FFFF99"/>
          <w:sz w:val="36"/>
          <w:szCs w:val="32"/>
        </w:rPr>
        <w:t>neizravne diskriminacije</w:t>
      </w:r>
      <w:r w:rsidR="00914110" w:rsidRPr="004A4514">
        <w:rPr>
          <w:rFonts w:eastAsia="Malgun Gothic" w:cstheme="minorHAnsi"/>
          <w:color w:val="FFFF99"/>
          <w:sz w:val="36"/>
          <w:szCs w:val="32"/>
        </w:rPr>
        <w:t xml:space="preserve"> </w:t>
      </w:r>
      <w:r w:rsidRPr="004A4514">
        <w:rPr>
          <w:rFonts w:eastAsia="Malgun Gothic" w:cstheme="minorHAnsi"/>
          <w:color w:val="FFFFFF" w:themeColor="background1"/>
          <w:sz w:val="36"/>
          <w:szCs w:val="32"/>
        </w:rPr>
        <w:t xml:space="preserve">mogu biti: </w:t>
      </w:r>
    </w:p>
    <w:p w14:paraId="459EE018" w14:textId="02E94FF0" w:rsidR="00914110" w:rsidRPr="004A4514" w:rsidRDefault="00914110" w:rsidP="00954FF2">
      <w:pPr>
        <w:pStyle w:val="ListParagraph"/>
        <w:numPr>
          <w:ilvl w:val="0"/>
          <w:numId w:val="37"/>
        </w:numPr>
        <w:spacing w:before="120" w:after="120" w:line="360" w:lineRule="auto"/>
        <w:contextualSpacing w:val="0"/>
        <w:rPr>
          <w:rFonts w:eastAsia="Malgun Gothic" w:cstheme="minorHAnsi"/>
          <w:color w:val="FFFFFF" w:themeColor="background1"/>
          <w:sz w:val="36"/>
          <w:szCs w:val="32"/>
        </w:rPr>
      </w:pPr>
      <w:r w:rsidRPr="004A4514">
        <w:rPr>
          <w:rFonts w:eastAsia="Malgun Gothic" w:cstheme="minorHAnsi"/>
          <w:color w:val="FFFFFF" w:themeColor="background1"/>
          <w:sz w:val="36"/>
          <w:szCs w:val="32"/>
        </w:rPr>
        <w:t>ako tvrtka isplaćuje bonuse samo djelatnicima koji nisu bili na bolovanju tijekom godine</w:t>
      </w:r>
      <w:r w:rsidR="00C05A67">
        <w:rPr>
          <w:rFonts w:eastAsia="Malgun Gothic" w:cstheme="minorHAnsi"/>
          <w:color w:val="FFFFFF" w:themeColor="background1"/>
          <w:sz w:val="36"/>
          <w:szCs w:val="32"/>
        </w:rPr>
        <w:t xml:space="preserve"> (</w:t>
      </w:r>
      <w:r w:rsidRPr="004A4514">
        <w:rPr>
          <w:rFonts w:eastAsia="Malgun Gothic" w:cstheme="minorHAnsi"/>
          <w:color w:val="FFFFFF" w:themeColor="background1"/>
          <w:sz w:val="36"/>
          <w:szCs w:val="32"/>
        </w:rPr>
        <w:t>što otvara mogućnost diskriminacije na temelju zdravstvenog stanja</w:t>
      </w:r>
      <w:r w:rsidR="00C05A67">
        <w:rPr>
          <w:rFonts w:eastAsia="Malgun Gothic" w:cstheme="minorHAnsi"/>
          <w:color w:val="FFFFFF" w:themeColor="background1"/>
          <w:sz w:val="36"/>
          <w:szCs w:val="32"/>
        </w:rPr>
        <w:t>)</w:t>
      </w:r>
    </w:p>
    <w:p w14:paraId="7B07D2B4" w14:textId="77777777" w:rsidR="004A4514" w:rsidRPr="004A4514" w:rsidRDefault="00914110" w:rsidP="00954FF2">
      <w:pPr>
        <w:pStyle w:val="ListParagraph"/>
        <w:numPr>
          <w:ilvl w:val="0"/>
          <w:numId w:val="37"/>
        </w:numPr>
        <w:spacing w:before="120" w:after="120" w:line="360" w:lineRule="auto"/>
        <w:contextualSpacing w:val="0"/>
        <w:rPr>
          <w:rFonts w:eastAsia="Malgun Gothic" w:cstheme="minorHAnsi"/>
          <w:color w:val="FFFFFF" w:themeColor="background1"/>
          <w:sz w:val="36"/>
          <w:szCs w:val="32"/>
        </w:rPr>
      </w:pPr>
      <w:r w:rsidRPr="004A4514">
        <w:rPr>
          <w:rFonts w:eastAsia="Malgun Gothic" w:cstheme="minorHAnsi"/>
          <w:color w:val="FFFFFF" w:themeColor="background1"/>
          <w:sz w:val="36"/>
          <w:szCs w:val="32"/>
        </w:rPr>
        <w:lastRenderedPageBreak/>
        <w:t>oglas za studentski posao u kojem se traži posjedovanje osobnog vozila, što može biti diskriminacija temeljem imovnog stanja</w:t>
      </w:r>
    </w:p>
    <w:p w14:paraId="25CC31E1" w14:textId="77777777" w:rsidR="00877C9D" w:rsidRDefault="00877C9D" w:rsidP="00954FF2">
      <w:pPr>
        <w:pStyle w:val="ListParagraph"/>
        <w:spacing w:before="120" w:after="120" w:line="360" w:lineRule="auto"/>
        <w:ind w:left="-567"/>
        <w:contextualSpacing w:val="0"/>
        <w:rPr>
          <w:rFonts w:eastAsia="Malgun Gothic" w:cstheme="minorHAnsi"/>
          <w:b/>
          <w:color w:val="FFFF99"/>
          <w:sz w:val="36"/>
          <w:szCs w:val="32"/>
        </w:rPr>
      </w:pPr>
    </w:p>
    <w:p w14:paraId="762B495C" w14:textId="18A24F62" w:rsidR="004A4514" w:rsidRDefault="004A4514" w:rsidP="00954FF2">
      <w:pPr>
        <w:pStyle w:val="ListParagraph"/>
        <w:spacing w:before="120" w:after="120" w:line="360" w:lineRule="auto"/>
        <w:ind w:left="-567"/>
        <w:contextualSpacing w:val="0"/>
        <w:rPr>
          <w:rFonts w:eastAsia="Malgun Gothic" w:cstheme="minorHAnsi"/>
          <w:color w:val="FFFFFF" w:themeColor="background1"/>
          <w:sz w:val="36"/>
          <w:szCs w:val="32"/>
        </w:rPr>
      </w:pPr>
      <w:r w:rsidRPr="004A4514">
        <w:rPr>
          <w:rFonts w:eastAsia="Malgun Gothic" w:cstheme="minorHAnsi"/>
          <w:b/>
          <w:color w:val="FFFF99"/>
          <w:sz w:val="36"/>
          <w:szCs w:val="32"/>
        </w:rPr>
        <w:t>Uznemiravanje</w:t>
      </w:r>
      <w:r w:rsidRPr="004A4514">
        <w:rPr>
          <w:rFonts w:eastAsia="Malgun Gothic" w:cstheme="minorHAnsi"/>
          <w:color w:val="FFFFFF" w:themeColor="background1"/>
          <w:sz w:val="36"/>
          <w:szCs w:val="32"/>
        </w:rPr>
        <w:t xml:space="preserve"> je svako neželjeno ponašanje prema osobi zbog jedne od </w:t>
      </w:r>
      <w:r w:rsidRPr="00D9071A">
        <w:rPr>
          <w:rFonts w:eastAsia="Malgun Gothic" w:cstheme="minorHAnsi"/>
          <w:b/>
          <w:color w:val="6DBED6"/>
          <w:sz w:val="36"/>
          <w:szCs w:val="32"/>
        </w:rPr>
        <w:t>osnova</w:t>
      </w:r>
      <w:r w:rsidRPr="00D9071A">
        <w:rPr>
          <w:rFonts w:eastAsia="Malgun Gothic" w:cstheme="minorHAnsi"/>
          <w:b/>
          <w:color w:val="FFFFFF" w:themeColor="background1"/>
          <w:sz w:val="36"/>
          <w:szCs w:val="32"/>
        </w:rPr>
        <w:t xml:space="preserve"> </w:t>
      </w:r>
      <w:r w:rsidRPr="00D9071A">
        <w:rPr>
          <w:rFonts w:eastAsia="Malgun Gothic" w:cstheme="minorHAnsi"/>
          <w:b/>
          <w:color w:val="6DBED6"/>
          <w:sz w:val="36"/>
          <w:szCs w:val="32"/>
        </w:rPr>
        <w:t>iz Zakona</w:t>
      </w:r>
      <w:r w:rsidRPr="004A4514">
        <w:rPr>
          <w:rFonts w:eastAsia="Malgun Gothic" w:cstheme="minorHAnsi"/>
          <w:color w:val="FFFFFF" w:themeColor="background1"/>
          <w:sz w:val="36"/>
          <w:szCs w:val="32"/>
        </w:rPr>
        <w:t>, a koje uzrokuje strah, neprijateljsko, ponižavajuće ili uvredljivo okruženje.</w:t>
      </w:r>
    </w:p>
    <w:p w14:paraId="489C8CAB" w14:textId="428873D8" w:rsidR="006F0F59" w:rsidRPr="006F0F59" w:rsidRDefault="004A4514" w:rsidP="00954FF2">
      <w:pPr>
        <w:pStyle w:val="ListParagraph"/>
        <w:spacing w:before="120" w:after="120" w:line="360" w:lineRule="auto"/>
        <w:ind w:left="-567"/>
        <w:rPr>
          <w:rFonts w:eastAsia="Malgun Gothic" w:cstheme="minorHAnsi"/>
          <w:color w:val="FFFFFF" w:themeColor="background1"/>
          <w:sz w:val="36"/>
          <w:szCs w:val="32"/>
        </w:rPr>
      </w:pPr>
      <w:r w:rsidRPr="004A4514">
        <w:rPr>
          <w:rFonts w:eastAsia="Malgun Gothic" w:cstheme="minorHAnsi"/>
          <w:b/>
          <w:color w:val="FFFF99"/>
          <w:sz w:val="36"/>
          <w:szCs w:val="32"/>
        </w:rPr>
        <w:t>Primjer uznemiravanja</w:t>
      </w:r>
      <w:r w:rsidRPr="004A4514">
        <w:rPr>
          <w:rFonts w:eastAsia="Malgun Gothic" w:cstheme="minorHAnsi"/>
          <w:color w:val="FFFFFF" w:themeColor="background1"/>
          <w:sz w:val="36"/>
          <w:szCs w:val="32"/>
        </w:rPr>
        <w:t xml:space="preserve"> </w:t>
      </w:r>
      <w:r w:rsidR="00061D90">
        <w:rPr>
          <w:rFonts w:eastAsia="Malgun Gothic" w:cstheme="minorHAnsi"/>
          <w:color w:val="FFFFFF" w:themeColor="background1"/>
          <w:sz w:val="36"/>
          <w:szCs w:val="32"/>
        </w:rPr>
        <w:t xml:space="preserve">može biti slučaj kada </w:t>
      </w:r>
      <w:r w:rsidR="00045386" w:rsidRPr="00045386">
        <w:rPr>
          <w:rFonts w:eastAsia="Malgun Gothic" w:cstheme="minorHAnsi"/>
          <w:color w:val="FFFFFF" w:themeColor="background1"/>
          <w:sz w:val="36"/>
          <w:szCs w:val="32"/>
        </w:rPr>
        <w:t>zaposlenicu</w:t>
      </w:r>
      <w:r w:rsidR="00C05A67">
        <w:rPr>
          <w:rFonts w:eastAsia="Malgun Gothic" w:cstheme="minorHAnsi"/>
          <w:color w:val="FFFFFF" w:themeColor="background1"/>
          <w:sz w:val="36"/>
          <w:szCs w:val="32"/>
        </w:rPr>
        <w:t>/kolegicu</w:t>
      </w:r>
      <w:r w:rsidR="00954FF2">
        <w:rPr>
          <w:rFonts w:eastAsia="Malgun Gothic" w:cstheme="minorHAnsi"/>
          <w:color w:val="FFFFFF" w:themeColor="background1"/>
          <w:sz w:val="36"/>
          <w:szCs w:val="32"/>
        </w:rPr>
        <w:t xml:space="preserve"> na radnom</w:t>
      </w:r>
      <w:r w:rsidR="00045386" w:rsidRPr="00045386">
        <w:rPr>
          <w:rFonts w:eastAsia="Malgun Gothic" w:cstheme="minorHAnsi"/>
          <w:color w:val="FFFFFF" w:themeColor="background1"/>
          <w:sz w:val="36"/>
          <w:szCs w:val="32"/>
        </w:rPr>
        <w:t xml:space="preserve"> mjestu ismijavaju kolege</w:t>
      </w:r>
      <w:r w:rsidR="00C05A67">
        <w:rPr>
          <w:rFonts w:eastAsia="Malgun Gothic" w:cstheme="minorHAnsi"/>
          <w:color w:val="FFFFFF" w:themeColor="background1"/>
          <w:sz w:val="36"/>
          <w:szCs w:val="32"/>
        </w:rPr>
        <w:t xml:space="preserve"> zbo</w:t>
      </w:r>
      <w:r w:rsidR="00061D90">
        <w:rPr>
          <w:rFonts w:eastAsia="Malgun Gothic" w:cstheme="minorHAnsi"/>
          <w:color w:val="FFFFFF" w:themeColor="background1"/>
          <w:sz w:val="36"/>
          <w:szCs w:val="32"/>
        </w:rPr>
        <w:t>g njene nacionalne pripadnosti.</w:t>
      </w:r>
    </w:p>
    <w:p w14:paraId="6A826733" w14:textId="5BD5BD26" w:rsidR="00045386" w:rsidRPr="006F0F59" w:rsidRDefault="00045386" w:rsidP="00954FF2">
      <w:pPr>
        <w:spacing w:before="120" w:after="120" w:line="360" w:lineRule="auto"/>
        <w:rPr>
          <w:rFonts w:eastAsia="Malgun Gothic" w:cstheme="minorHAnsi"/>
          <w:color w:val="FFFFFF" w:themeColor="background1"/>
          <w:sz w:val="36"/>
          <w:szCs w:val="36"/>
        </w:rPr>
      </w:pPr>
    </w:p>
    <w:p w14:paraId="46134D21" w14:textId="77777777" w:rsidR="00A173BF" w:rsidRPr="004A4514" w:rsidRDefault="004A4514" w:rsidP="00954FF2">
      <w:pPr>
        <w:spacing w:before="120" w:after="120" w:line="360" w:lineRule="auto"/>
        <w:ind w:left="-567" w:right="-46"/>
        <w:rPr>
          <w:rFonts w:eastAsia="Malgun Gothic" w:cstheme="minorHAnsi"/>
          <w:color w:val="FFFFFF" w:themeColor="background1"/>
          <w:sz w:val="36"/>
          <w:szCs w:val="36"/>
        </w:rPr>
      </w:pPr>
      <w:r w:rsidRPr="004A4514">
        <w:rPr>
          <w:rFonts w:eastAsia="Malgun Gothic" w:cstheme="minorHAnsi"/>
          <w:b/>
          <w:color w:val="FFFF99"/>
          <w:sz w:val="36"/>
          <w:szCs w:val="36"/>
        </w:rPr>
        <w:t>Spolno uznemiravanje</w:t>
      </w:r>
      <w:r w:rsidR="00563CD0" w:rsidRPr="004A4514">
        <w:rPr>
          <w:rFonts w:eastAsia="Malgun Gothic" w:cstheme="minorHAnsi"/>
          <w:b/>
          <w:color w:val="FFFF99"/>
          <w:sz w:val="36"/>
          <w:szCs w:val="36"/>
        </w:rPr>
        <w:t xml:space="preserve"> </w:t>
      </w:r>
      <w:r w:rsidR="00A173BF" w:rsidRPr="004A4514">
        <w:rPr>
          <w:rFonts w:eastAsia="Malgun Gothic" w:cstheme="minorHAnsi"/>
          <w:color w:val="FFFFFF" w:themeColor="background1"/>
          <w:sz w:val="36"/>
          <w:szCs w:val="36"/>
        </w:rPr>
        <w:t xml:space="preserve">je svako verbalno, neverbalno ili tjelesno neželjeno ponašanje spolne naravi koje ima za cilj ili stvarno predstavlja povredu dostojanstva osobe, a posebice ako stvara zastrašujuće, neprijateljsko, ponižavajuće, omalovažavajuće ili uvredljivo okruženje. </w:t>
      </w:r>
    </w:p>
    <w:p w14:paraId="6D82B6F7" w14:textId="421D5D3C" w:rsidR="00B1780D" w:rsidRDefault="004A4514" w:rsidP="00954FF2">
      <w:pPr>
        <w:spacing w:line="360" w:lineRule="auto"/>
        <w:ind w:left="-567" w:right="-46"/>
        <w:rPr>
          <w:rFonts w:eastAsia="Malgun Gothic" w:cstheme="minorHAnsi"/>
          <w:color w:val="FFFFFF" w:themeColor="background1"/>
          <w:sz w:val="36"/>
          <w:szCs w:val="30"/>
        </w:rPr>
      </w:pPr>
      <w:r w:rsidRPr="004A4514">
        <w:rPr>
          <w:rFonts w:eastAsia="Malgun Gothic" w:cstheme="minorHAnsi"/>
          <w:b/>
          <w:color w:val="FFFF99"/>
          <w:sz w:val="36"/>
          <w:szCs w:val="30"/>
        </w:rPr>
        <w:t>Primjer spolnog uznemiravanja</w:t>
      </w:r>
      <w:r w:rsidRPr="004A4514">
        <w:rPr>
          <w:rFonts w:eastAsia="Malgun Gothic" w:cstheme="minorHAnsi"/>
          <w:color w:val="FFFF99"/>
          <w:sz w:val="36"/>
          <w:szCs w:val="30"/>
        </w:rPr>
        <w:t xml:space="preserve"> </w:t>
      </w:r>
      <w:r w:rsidRPr="004A4514">
        <w:rPr>
          <w:rFonts w:eastAsia="Malgun Gothic" w:cstheme="minorHAnsi"/>
          <w:color w:val="FFFFFF" w:themeColor="background1"/>
          <w:sz w:val="36"/>
          <w:szCs w:val="30"/>
        </w:rPr>
        <w:t>j</w:t>
      </w:r>
      <w:r w:rsidR="00F450E3">
        <w:rPr>
          <w:rFonts w:eastAsia="Malgun Gothic" w:cstheme="minorHAnsi"/>
          <w:color w:val="FFFFFF" w:themeColor="background1"/>
          <w:sz w:val="36"/>
          <w:szCs w:val="30"/>
        </w:rPr>
        <w:t>e profesor</w:t>
      </w:r>
      <w:r w:rsidRPr="004A4514">
        <w:rPr>
          <w:rFonts w:eastAsia="Malgun Gothic" w:cstheme="minorHAnsi"/>
          <w:color w:val="FFFFFF" w:themeColor="background1"/>
          <w:sz w:val="36"/>
          <w:szCs w:val="30"/>
        </w:rPr>
        <w:t xml:space="preserve"> koji upućuje seksualne komentare </w:t>
      </w:r>
      <w:r w:rsidR="00F450E3">
        <w:rPr>
          <w:rFonts w:eastAsia="Malgun Gothic" w:cstheme="minorHAnsi"/>
          <w:color w:val="FFFFFF" w:themeColor="background1"/>
          <w:sz w:val="36"/>
          <w:szCs w:val="30"/>
        </w:rPr>
        <w:t>studentici</w:t>
      </w:r>
      <w:r w:rsidRPr="004A4514">
        <w:rPr>
          <w:rFonts w:eastAsia="Malgun Gothic" w:cstheme="minorHAnsi"/>
          <w:color w:val="FFFFFF" w:themeColor="background1"/>
          <w:sz w:val="36"/>
          <w:szCs w:val="30"/>
        </w:rPr>
        <w:t xml:space="preserve"> komentirajući nje</w:t>
      </w:r>
      <w:r>
        <w:rPr>
          <w:rFonts w:eastAsia="Malgun Gothic" w:cstheme="minorHAnsi"/>
          <w:color w:val="FFFFFF" w:themeColor="background1"/>
          <w:sz w:val="36"/>
          <w:szCs w:val="30"/>
        </w:rPr>
        <w:t>zi</w:t>
      </w:r>
      <w:r w:rsidRPr="004A4514">
        <w:rPr>
          <w:rFonts w:eastAsia="Malgun Gothic" w:cstheme="minorHAnsi"/>
          <w:color w:val="FFFFFF" w:themeColor="background1"/>
          <w:sz w:val="36"/>
          <w:szCs w:val="30"/>
        </w:rPr>
        <w:t xml:space="preserve">n fizički izgled.  </w:t>
      </w:r>
    </w:p>
    <w:p w14:paraId="4AB2029D" w14:textId="3DD56B31" w:rsidR="00205A77" w:rsidRDefault="00205A77" w:rsidP="004A4514">
      <w:pPr>
        <w:spacing w:line="360" w:lineRule="auto"/>
        <w:ind w:left="-567" w:right="-46"/>
        <w:jc w:val="both"/>
        <w:rPr>
          <w:rFonts w:eastAsia="Malgun Gothic" w:cstheme="minorHAnsi"/>
          <w:b/>
          <w:color w:val="FFFF99"/>
          <w:sz w:val="36"/>
          <w:szCs w:val="30"/>
        </w:rPr>
      </w:pPr>
    </w:p>
    <w:p w14:paraId="3F7E0267" w14:textId="77777777" w:rsidR="00061D90" w:rsidRDefault="00061D90" w:rsidP="004A4514">
      <w:pPr>
        <w:spacing w:line="360" w:lineRule="auto"/>
        <w:ind w:left="-567" w:right="-46"/>
        <w:jc w:val="both"/>
        <w:rPr>
          <w:rFonts w:eastAsia="Malgun Gothic" w:cstheme="minorHAnsi"/>
          <w:b/>
          <w:color w:val="FFFF99"/>
          <w:sz w:val="36"/>
          <w:szCs w:val="30"/>
        </w:rPr>
      </w:pPr>
    </w:p>
    <w:p w14:paraId="2A1B15A2" w14:textId="2D51F5CD" w:rsidR="00205A77" w:rsidRDefault="00954FF2" w:rsidP="00954FF2">
      <w:pPr>
        <w:spacing w:line="360" w:lineRule="auto"/>
        <w:ind w:left="-567" w:right="-46"/>
        <w:rPr>
          <w:rFonts w:eastAsia="Malgun Gothic" w:cstheme="minorHAnsi"/>
          <w:color w:val="FFFFFF" w:themeColor="background1"/>
          <w:sz w:val="36"/>
          <w:szCs w:val="30"/>
        </w:rPr>
      </w:pPr>
      <w:r>
        <w:rPr>
          <w:rFonts w:eastAsia="Malgun Gothic" w:cstheme="minorHAnsi"/>
          <w:b/>
          <w:color w:val="FFFF99"/>
          <w:sz w:val="36"/>
          <w:szCs w:val="30"/>
        </w:rPr>
        <w:lastRenderedPageBreak/>
        <w:t>Segre</w:t>
      </w:r>
      <w:r w:rsidR="00205A77" w:rsidRPr="00205A77">
        <w:rPr>
          <w:rFonts w:eastAsia="Malgun Gothic" w:cstheme="minorHAnsi"/>
          <w:b/>
          <w:color w:val="FFFF99"/>
          <w:sz w:val="36"/>
          <w:szCs w:val="30"/>
        </w:rPr>
        <w:t>gacija</w:t>
      </w:r>
      <w:r w:rsidR="00205A77" w:rsidRPr="00205A77">
        <w:rPr>
          <w:rFonts w:eastAsia="Malgun Gothic" w:cstheme="minorHAnsi"/>
          <w:color w:val="FFFFFF" w:themeColor="background1"/>
          <w:sz w:val="36"/>
          <w:szCs w:val="30"/>
        </w:rPr>
        <w:t xml:space="preserve"> je prisilno i sustavno razdvajanje osoba po nekoj od osnova iz Zakona</w:t>
      </w:r>
      <w:r w:rsidR="00205A77">
        <w:rPr>
          <w:rFonts w:eastAsia="Malgun Gothic" w:cstheme="minorHAnsi"/>
          <w:color w:val="FFFFFF" w:themeColor="background1"/>
          <w:sz w:val="36"/>
          <w:szCs w:val="30"/>
        </w:rPr>
        <w:t>.</w:t>
      </w:r>
    </w:p>
    <w:p w14:paraId="6C199E19" w14:textId="1315835A" w:rsidR="00205A77" w:rsidRPr="004A4514" w:rsidRDefault="00954FF2" w:rsidP="00954FF2">
      <w:pPr>
        <w:spacing w:line="360" w:lineRule="auto"/>
        <w:ind w:left="-567" w:right="-46"/>
        <w:rPr>
          <w:rFonts w:eastAsia="Malgun Gothic" w:cstheme="minorHAnsi"/>
          <w:color w:val="FFFFFF" w:themeColor="background1"/>
          <w:sz w:val="36"/>
          <w:szCs w:val="30"/>
        </w:rPr>
      </w:pPr>
      <w:r>
        <w:rPr>
          <w:rFonts w:eastAsia="Malgun Gothic" w:cstheme="minorHAnsi"/>
          <w:b/>
          <w:color w:val="FFFF99"/>
          <w:sz w:val="36"/>
          <w:szCs w:val="30"/>
        </w:rPr>
        <w:t>Primjer segre</w:t>
      </w:r>
      <w:r w:rsidR="00205A77" w:rsidRPr="00205A77">
        <w:rPr>
          <w:rFonts w:eastAsia="Malgun Gothic" w:cstheme="minorHAnsi"/>
          <w:b/>
          <w:color w:val="FFFF99"/>
          <w:sz w:val="36"/>
          <w:szCs w:val="30"/>
        </w:rPr>
        <w:t>gacije</w:t>
      </w:r>
      <w:r w:rsidR="00205A77" w:rsidRPr="00205A77">
        <w:rPr>
          <w:rFonts w:eastAsia="Malgun Gothic" w:cstheme="minorHAnsi"/>
          <w:color w:val="FFFF99"/>
          <w:sz w:val="36"/>
          <w:szCs w:val="30"/>
        </w:rPr>
        <w:t xml:space="preserve"> </w:t>
      </w:r>
      <w:r w:rsidR="00205A77" w:rsidRPr="00205A77">
        <w:rPr>
          <w:rFonts w:eastAsia="Malgun Gothic" w:cstheme="minorHAnsi"/>
          <w:color w:val="FFFFFF" w:themeColor="background1"/>
          <w:sz w:val="36"/>
          <w:szCs w:val="30"/>
        </w:rPr>
        <w:t xml:space="preserve">je </w:t>
      </w:r>
      <w:r w:rsidR="00205A77">
        <w:rPr>
          <w:rFonts w:eastAsia="Malgun Gothic" w:cstheme="minorHAnsi"/>
          <w:color w:val="FFFFFF" w:themeColor="background1"/>
          <w:sz w:val="36"/>
          <w:szCs w:val="30"/>
        </w:rPr>
        <w:t>iz</w:t>
      </w:r>
      <w:r w:rsidR="00205A77" w:rsidRPr="00205A77">
        <w:rPr>
          <w:rFonts w:eastAsia="Malgun Gothic" w:cstheme="minorHAnsi"/>
          <w:color w:val="FFFFFF" w:themeColor="background1"/>
          <w:sz w:val="36"/>
          <w:szCs w:val="30"/>
        </w:rPr>
        <w:t xml:space="preserve">dvajanje romske djece u školi u poseban razred, </w:t>
      </w:r>
      <w:r w:rsidR="00205A77">
        <w:rPr>
          <w:rFonts w:eastAsia="Malgun Gothic" w:cstheme="minorHAnsi"/>
          <w:color w:val="FFFFFF" w:themeColor="background1"/>
          <w:sz w:val="36"/>
          <w:szCs w:val="30"/>
        </w:rPr>
        <w:t>razdvojen</w:t>
      </w:r>
      <w:r w:rsidR="00205A77" w:rsidRPr="00205A77">
        <w:rPr>
          <w:rFonts w:eastAsia="Malgun Gothic" w:cstheme="minorHAnsi"/>
          <w:color w:val="FFFFFF" w:themeColor="background1"/>
          <w:sz w:val="36"/>
          <w:szCs w:val="30"/>
        </w:rPr>
        <w:t xml:space="preserve"> od ostale djece njihove dobi.</w:t>
      </w:r>
    </w:p>
    <w:p w14:paraId="6CD178B8" w14:textId="77777777" w:rsidR="00877C9D" w:rsidRDefault="00877C9D" w:rsidP="00954FF2">
      <w:pPr>
        <w:spacing w:before="120" w:after="120" w:line="360" w:lineRule="auto"/>
        <w:ind w:left="-709" w:right="-471"/>
        <w:rPr>
          <w:rFonts w:eastAsia="Malgun Gothic" w:cstheme="minorHAnsi"/>
          <w:color w:val="FFFFFF" w:themeColor="background1"/>
          <w:sz w:val="36"/>
          <w:szCs w:val="36"/>
        </w:rPr>
      </w:pPr>
    </w:p>
    <w:p w14:paraId="418ED921" w14:textId="77777777" w:rsidR="00D9071A" w:rsidRDefault="00A173BF" w:rsidP="00954FF2">
      <w:pPr>
        <w:spacing w:before="120" w:after="120" w:line="360" w:lineRule="auto"/>
        <w:ind w:left="-709" w:right="-471"/>
        <w:rPr>
          <w:rFonts w:eastAsia="Malgun Gothic" w:cstheme="minorHAnsi"/>
          <w:color w:val="FFFFFF" w:themeColor="background1"/>
          <w:sz w:val="36"/>
          <w:szCs w:val="36"/>
        </w:rPr>
      </w:pPr>
      <w:r w:rsidRPr="00205A77">
        <w:rPr>
          <w:rFonts w:eastAsia="Malgun Gothic" w:cstheme="minorHAnsi"/>
          <w:color w:val="FFFFFF" w:themeColor="background1"/>
          <w:sz w:val="36"/>
          <w:szCs w:val="36"/>
        </w:rPr>
        <w:t>Zakon također</w:t>
      </w:r>
      <w:r w:rsidR="006F19D4">
        <w:rPr>
          <w:rFonts w:eastAsia="Malgun Gothic" w:cstheme="minorHAnsi"/>
          <w:color w:val="FFFFFF" w:themeColor="background1"/>
          <w:sz w:val="36"/>
          <w:szCs w:val="36"/>
        </w:rPr>
        <w:t xml:space="preserve"> kao oblike diskriminacije prepoznaje i </w:t>
      </w:r>
      <w:r w:rsidR="006F19D4" w:rsidRPr="006F19D4">
        <w:rPr>
          <w:rFonts w:eastAsia="Malgun Gothic" w:cstheme="minorHAnsi"/>
          <w:b/>
          <w:color w:val="FFFF99"/>
          <w:sz w:val="36"/>
          <w:szCs w:val="36"/>
        </w:rPr>
        <w:t>poticanje na diskriminaciju</w:t>
      </w:r>
      <w:r w:rsidR="006F19D4">
        <w:rPr>
          <w:rFonts w:eastAsia="Malgun Gothic" w:cstheme="minorHAnsi"/>
          <w:color w:val="FFFFFF" w:themeColor="background1"/>
          <w:sz w:val="36"/>
          <w:szCs w:val="36"/>
        </w:rPr>
        <w:t xml:space="preserve">, ako je počinjeno s namjerom, i </w:t>
      </w:r>
      <w:r w:rsidR="006F19D4" w:rsidRPr="006F19D4">
        <w:rPr>
          <w:rFonts w:eastAsia="Malgun Gothic" w:cstheme="minorHAnsi"/>
          <w:b/>
          <w:color w:val="FFFF99"/>
          <w:sz w:val="36"/>
          <w:szCs w:val="36"/>
        </w:rPr>
        <w:t>propuštanje razumne prilagodbe</w:t>
      </w:r>
      <w:r w:rsidR="006F19D4">
        <w:rPr>
          <w:rFonts w:eastAsia="Malgun Gothic" w:cstheme="minorHAnsi"/>
          <w:color w:val="FFFFFF" w:themeColor="background1"/>
          <w:sz w:val="36"/>
          <w:szCs w:val="36"/>
        </w:rPr>
        <w:t xml:space="preserve"> za osobe s invaliditetom. </w:t>
      </w:r>
    </w:p>
    <w:p w14:paraId="7C0A90E1" w14:textId="77777777" w:rsidR="00045386" w:rsidRDefault="00045386" w:rsidP="00954FF2">
      <w:pPr>
        <w:spacing w:before="120" w:after="120" w:line="360" w:lineRule="auto"/>
        <w:ind w:left="-709" w:right="-471"/>
        <w:rPr>
          <w:rFonts w:eastAsia="Malgun Gothic" w:cstheme="minorHAnsi"/>
          <w:color w:val="FFFFFF" w:themeColor="background1"/>
          <w:sz w:val="36"/>
          <w:szCs w:val="36"/>
        </w:rPr>
      </w:pPr>
    </w:p>
    <w:p w14:paraId="2DD31267" w14:textId="788406EC" w:rsidR="00A173BF" w:rsidRDefault="006F19D4" w:rsidP="00954FF2">
      <w:pPr>
        <w:spacing w:before="120" w:after="120" w:line="360" w:lineRule="auto"/>
        <w:ind w:left="-709" w:right="-471"/>
        <w:rPr>
          <w:rFonts w:eastAsia="Malgun Gothic" w:cstheme="minorHAnsi"/>
          <w:color w:val="FFFFFF" w:themeColor="background1"/>
          <w:sz w:val="36"/>
          <w:szCs w:val="36"/>
        </w:rPr>
      </w:pPr>
      <w:r>
        <w:rPr>
          <w:rFonts w:eastAsia="Malgun Gothic" w:cstheme="minorHAnsi"/>
          <w:color w:val="FFFFFF" w:themeColor="background1"/>
          <w:sz w:val="36"/>
          <w:szCs w:val="36"/>
        </w:rPr>
        <w:t>Zakon</w:t>
      </w:r>
      <w:r w:rsidRPr="006F19D4">
        <w:rPr>
          <w:rFonts w:eastAsia="Malgun Gothic" w:cstheme="minorHAnsi"/>
          <w:color w:val="FFFF99"/>
          <w:sz w:val="36"/>
          <w:szCs w:val="36"/>
        </w:rPr>
        <w:t xml:space="preserve"> </w:t>
      </w:r>
      <w:r w:rsidR="00A173BF" w:rsidRPr="00205A77">
        <w:rPr>
          <w:rFonts w:eastAsia="Malgun Gothic" w:cstheme="minorHAnsi"/>
          <w:color w:val="FFFFFF" w:themeColor="background1"/>
          <w:sz w:val="36"/>
          <w:szCs w:val="36"/>
        </w:rPr>
        <w:t xml:space="preserve">obuhvaća i </w:t>
      </w:r>
      <w:r w:rsidR="00A173BF" w:rsidRPr="00860A8E">
        <w:rPr>
          <w:rFonts w:eastAsia="Malgun Gothic" w:cstheme="minorHAnsi"/>
          <w:b/>
          <w:color w:val="FFFF99"/>
          <w:sz w:val="36"/>
          <w:szCs w:val="36"/>
        </w:rPr>
        <w:t>teže oblike diskriminacije</w:t>
      </w:r>
      <w:r w:rsidR="00A173BF" w:rsidRPr="00860A8E">
        <w:rPr>
          <w:rFonts w:eastAsia="Malgun Gothic" w:cstheme="minorHAnsi"/>
          <w:color w:val="FFFF99"/>
          <w:sz w:val="36"/>
          <w:szCs w:val="36"/>
        </w:rPr>
        <w:t xml:space="preserve"> </w:t>
      </w:r>
      <w:r w:rsidR="00A173BF" w:rsidRPr="00205A77">
        <w:rPr>
          <w:rFonts w:eastAsia="Malgun Gothic" w:cstheme="minorHAnsi"/>
          <w:color w:val="FFFFFF" w:themeColor="background1"/>
          <w:sz w:val="36"/>
          <w:szCs w:val="36"/>
        </w:rPr>
        <w:t xml:space="preserve">(višestruka, ponovljena, produljena ili koja posebno teško pogađa žrtve) i propisuje </w:t>
      </w:r>
      <w:r w:rsidR="00A173BF" w:rsidRPr="00860A8E">
        <w:rPr>
          <w:rFonts w:eastAsia="Malgun Gothic" w:cstheme="minorHAnsi"/>
          <w:b/>
          <w:color w:val="FFFF99"/>
          <w:sz w:val="36"/>
          <w:szCs w:val="36"/>
        </w:rPr>
        <w:t>zaštitu od viktimizacije</w:t>
      </w:r>
      <w:r w:rsidR="00A173BF" w:rsidRPr="00205A77">
        <w:rPr>
          <w:rFonts w:eastAsia="Malgun Gothic" w:cstheme="minorHAnsi"/>
          <w:color w:val="FFFFFF" w:themeColor="background1"/>
          <w:sz w:val="36"/>
          <w:szCs w:val="36"/>
        </w:rPr>
        <w:t>.</w:t>
      </w:r>
    </w:p>
    <w:p w14:paraId="1575D3DC" w14:textId="08AA11C1" w:rsidR="006F19D4" w:rsidRDefault="006F19D4" w:rsidP="00860A8E">
      <w:pPr>
        <w:spacing w:before="120" w:after="120" w:line="360" w:lineRule="auto"/>
        <w:ind w:left="-709" w:right="-471"/>
        <w:rPr>
          <w:rFonts w:eastAsia="Malgun Gothic" w:cstheme="minorHAnsi"/>
          <w:color w:val="FFFFFF" w:themeColor="background1"/>
          <w:sz w:val="36"/>
          <w:szCs w:val="36"/>
        </w:rPr>
      </w:pPr>
    </w:p>
    <w:p w14:paraId="7F77C2B2" w14:textId="1EBCA30F" w:rsidR="001D5E55" w:rsidRDefault="001D5E55" w:rsidP="00860A8E">
      <w:pPr>
        <w:spacing w:before="120" w:after="120" w:line="360" w:lineRule="auto"/>
        <w:ind w:left="-709" w:right="-471"/>
        <w:rPr>
          <w:rFonts w:eastAsia="Malgun Gothic" w:cstheme="minorHAnsi"/>
          <w:color w:val="FFFFFF" w:themeColor="background1"/>
          <w:sz w:val="36"/>
          <w:szCs w:val="36"/>
        </w:rPr>
      </w:pPr>
    </w:p>
    <w:p w14:paraId="45C83B07" w14:textId="72326ABF" w:rsidR="001D5E55" w:rsidRDefault="001D5E55" w:rsidP="00860A8E">
      <w:pPr>
        <w:spacing w:before="120" w:after="120" w:line="360" w:lineRule="auto"/>
        <w:ind w:left="-709" w:right="-471"/>
        <w:rPr>
          <w:rFonts w:eastAsia="Malgun Gothic" w:cstheme="minorHAnsi"/>
          <w:color w:val="FFFFFF" w:themeColor="background1"/>
          <w:sz w:val="36"/>
          <w:szCs w:val="36"/>
        </w:rPr>
      </w:pPr>
    </w:p>
    <w:p w14:paraId="13361634" w14:textId="003BF9F2" w:rsidR="001D5E55" w:rsidRDefault="001D5E55" w:rsidP="00860A8E">
      <w:pPr>
        <w:spacing w:before="120" w:after="120" w:line="360" w:lineRule="auto"/>
        <w:ind w:left="-709" w:right="-471"/>
        <w:rPr>
          <w:rFonts w:eastAsia="Malgun Gothic" w:cstheme="minorHAnsi"/>
          <w:color w:val="FFFFFF" w:themeColor="background1"/>
          <w:sz w:val="36"/>
          <w:szCs w:val="36"/>
        </w:rPr>
      </w:pPr>
    </w:p>
    <w:p w14:paraId="17F062A7" w14:textId="6089373F" w:rsidR="00954FF2" w:rsidRDefault="00954FF2" w:rsidP="00860A8E">
      <w:pPr>
        <w:spacing w:before="120" w:after="120" w:line="360" w:lineRule="auto"/>
        <w:ind w:left="-709" w:right="-471"/>
        <w:rPr>
          <w:rFonts w:eastAsia="Malgun Gothic" w:cstheme="minorHAnsi"/>
          <w:color w:val="FFFFFF" w:themeColor="background1"/>
          <w:sz w:val="36"/>
          <w:szCs w:val="36"/>
        </w:rPr>
      </w:pPr>
    </w:p>
    <w:p w14:paraId="0B19546A" w14:textId="16BBB266" w:rsidR="00954FF2" w:rsidRDefault="00954FF2" w:rsidP="00860A8E">
      <w:pPr>
        <w:spacing w:before="120" w:after="120" w:line="360" w:lineRule="auto"/>
        <w:ind w:left="-709" w:right="-471"/>
        <w:rPr>
          <w:rFonts w:eastAsia="Malgun Gothic" w:cstheme="minorHAnsi"/>
          <w:color w:val="FFFFFF" w:themeColor="background1"/>
          <w:sz w:val="36"/>
          <w:szCs w:val="36"/>
        </w:rPr>
      </w:pPr>
    </w:p>
    <w:p w14:paraId="39B7A2A3" w14:textId="77777777" w:rsidR="00954FF2" w:rsidRDefault="00954FF2" w:rsidP="00860A8E">
      <w:pPr>
        <w:spacing w:before="120" w:after="120" w:line="360" w:lineRule="auto"/>
        <w:ind w:left="-709" w:right="-471"/>
        <w:rPr>
          <w:rFonts w:eastAsia="Malgun Gothic" w:cstheme="minorHAnsi"/>
          <w:color w:val="FFFFFF" w:themeColor="background1"/>
          <w:sz w:val="36"/>
          <w:szCs w:val="36"/>
        </w:rPr>
      </w:pPr>
    </w:p>
    <w:p w14:paraId="644D5B9D" w14:textId="77777777" w:rsidR="00A702AF" w:rsidRDefault="002D52C0" w:rsidP="00800195">
      <w:pPr>
        <w:spacing w:line="360" w:lineRule="auto"/>
        <w:ind w:left="-709" w:right="-472"/>
        <w:jc w:val="both"/>
        <w:rPr>
          <w:rFonts w:eastAsia="Malgun Gothic" w:cstheme="minorHAnsi"/>
          <w:b/>
          <w:color w:val="FFFFFF" w:themeColor="background1"/>
          <w:sz w:val="32"/>
          <w:szCs w:val="30"/>
        </w:rPr>
      </w:pPr>
      <w:r>
        <w:rPr>
          <w:noProof/>
          <w:lang w:eastAsia="hr-HR"/>
        </w:rPr>
        <w:lastRenderedPageBreak/>
        <mc:AlternateContent>
          <mc:Choice Requires="wps">
            <w:drawing>
              <wp:inline distT="0" distB="0" distL="0" distR="0" wp14:anchorId="635F8EEB" wp14:editId="63FAC04F">
                <wp:extent cx="7539355" cy="1828800"/>
                <wp:effectExtent l="0" t="0" r="4445" b="0"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9355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C03926" w14:textId="50D4E4FE" w:rsidR="002D52C0" w:rsidRPr="00996455" w:rsidRDefault="002D52C0" w:rsidP="001D5E55">
                            <w:pPr>
                              <w:pStyle w:val="Heading1"/>
                              <w:numPr>
                                <w:ilvl w:val="0"/>
                                <w:numId w:val="55"/>
                              </w:numPr>
                              <w:rPr>
                                <w:rFonts w:asciiTheme="minorHAnsi" w:eastAsia="Malgun Gothic" w:hAnsiTheme="minorHAnsi" w:cstheme="minorHAnsi"/>
                                <w:b/>
                                <w:sz w:val="40"/>
                              </w:rPr>
                            </w:pPr>
                            <w:bookmarkStart w:id="9" w:name="_Toc191292532"/>
                            <w:bookmarkStart w:id="10" w:name="_Toc191295349"/>
                            <w:bookmarkStart w:id="11" w:name="_Toc191306226"/>
                            <w:r w:rsidRPr="00996455">
                              <w:rPr>
                                <w:rFonts w:asciiTheme="minorHAnsi" w:eastAsia="Malgun Gothic" w:hAnsiTheme="minorHAnsi" w:cstheme="minorHAnsi"/>
                                <w:b/>
                                <w:sz w:val="40"/>
                              </w:rPr>
                              <w:t>Tko sve može odgovarati za diskriminaciju</w:t>
                            </w:r>
                            <w:bookmarkEnd w:id="9"/>
                            <w:bookmarkEnd w:id="10"/>
                            <w:bookmarkEnd w:id="1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5F8EEB" id="Text Box 35" o:spid="_x0000_s1028" type="#_x0000_t202" style="width:593.65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" fillcolor="white [3212]" stroked="f" strokeweight=".5pt">
                <v:textbox style="mso-fit-shape-to-text:t">
                  <w:txbxContent>
                    <w:p w14:paraId="56C03926" w14:textId="50D4E4FE" w:rsidR="002D52C0" w:rsidRPr="00996455" w:rsidRDefault="002D52C0" w:rsidP="001D5E55">
                      <w:pPr>
                        <w:pStyle w:val="Heading1"/>
                        <w:numPr>
                          <w:ilvl w:val="0"/>
                          <w:numId w:val="55"/>
                        </w:numPr>
                        <w:rPr>
                          <w:rFonts w:asciiTheme="minorHAnsi" w:eastAsia="Malgun Gothic" w:hAnsiTheme="minorHAnsi" w:cstheme="minorHAnsi"/>
                          <w:b/>
                          <w:sz w:val="40"/>
                        </w:rPr>
                      </w:pPr>
                      <w:bookmarkStart w:id="16" w:name="_Toc191292532"/>
                      <w:bookmarkStart w:id="17" w:name="_Toc191295349"/>
                      <w:bookmarkStart w:id="18" w:name="_Toc191306226"/>
                      <w:r w:rsidRPr="00996455">
                        <w:rPr>
                          <w:rFonts w:asciiTheme="minorHAnsi" w:eastAsia="Malgun Gothic" w:hAnsiTheme="minorHAnsi" w:cstheme="minorHAnsi"/>
                          <w:b/>
                          <w:sz w:val="40"/>
                        </w:rPr>
                        <w:t>Tko sve može odgovarati za diskriminaciju</w:t>
                      </w:r>
                      <w:bookmarkEnd w:id="16"/>
                      <w:bookmarkEnd w:id="17"/>
                      <w:bookmarkEnd w:id="18"/>
                    </w:p>
                  </w:txbxContent>
                </v:textbox>
                <w10:anchorlock/>
              </v:shape>
            </w:pict>
          </mc:Fallback>
        </mc:AlternateContent>
      </w:r>
    </w:p>
    <w:p w14:paraId="06C074D3" w14:textId="77777777" w:rsidR="00A702AF" w:rsidRDefault="00A702AF" w:rsidP="00800195">
      <w:pPr>
        <w:spacing w:line="360" w:lineRule="auto"/>
        <w:ind w:right="-472"/>
        <w:jc w:val="both"/>
        <w:rPr>
          <w:rFonts w:eastAsia="Malgun Gothic" w:cstheme="minorHAnsi"/>
          <w:b/>
          <w:color w:val="FFFFFF" w:themeColor="background1"/>
          <w:sz w:val="32"/>
          <w:szCs w:val="30"/>
        </w:rPr>
      </w:pPr>
    </w:p>
    <w:p w14:paraId="7BCC1087" w14:textId="2E0D5F02" w:rsidR="006F19D4" w:rsidRDefault="002D52C0" w:rsidP="00D9071A">
      <w:pPr>
        <w:spacing w:line="360" w:lineRule="auto"/>
        <w:ind w:left="-709" w:right="-472"/>
        <w:rPr>
          <w:rFonts w:eastAsia="Malgun Gothic" w:cstheme="minorHAnsi"/>
          <w:color w:val="FFFFFF" w:themeColor="background1"/>
          <w:sz w:val="36"/>
          <w:szCs w:val="36"/>
        </w:rPr>
      </w:pPr>
      <w:r>
        <w:rPr>
          <w:rFonts w:eastAsia="Malgun Gothic" w:cstheme="minorHAnsi"/>
          <w:color w:val="FFFFFF" w:themeColor="background1"/>
          <w:sz w:val="36"/>
          <w:szCs w:val="36"/>
        </w:rPr>
        <w:t xml:space="preserve">Iako se često može čuti da se zabrana diskriminacije odnosi samo na postupanje državne i javne uprave, to </w:t>
      </w:r>
      <w:r w:rsidRPr="002D52C0">
        <w:rPr>
          <w:rFonts w:eastAsia="Malgun Gothic" w:cstheme="minorHAnsi"/>
          <w:color w:val="FFFFFF" w:themeColor="background1"/>
          <w:sz w:val="36"/>
          <w:szCs w:val="36"/>
        </w:rPr>
        <w:t>nije točno</w:t>
      </w:r>
      <w:r>
        <w:rPr>
          <w:rFonts w:eastAsia="Malgun Gothic" w:cstheme="minorHAnsi"/>
          <w:color w:val="FFFFFF" w:themeColor="background1"/>
          <w:sz w:val="36"/>
          <w:szCs w:val="36"/>
        </w:rPr>
        <w:t xml:space="preserve">. </w:t>
      </w:r>
      <w:r w:rsidR="006F19D4" w:rsidRPr="002D52C0">
        <w:rPr>
          <w:rFonts w:eastAsia="Malgun Gothic" w:cstheme="minorHAnsi"/>
          <w:b/>
          <w:color w:val="FFFF99"/>
          <w:sz w:val="36"/>
          <w:szCs w:val="36"/>
        </w:rPr>
        <w:t>Svaka pravna i fizička osoba</w:t>
      </w:r>
      <w:r w:rsidR="006F19D4">
        <w:rPr>
          <w:rFonts w:eastAsia="Malgun Gothic" w:cstheme="minorHAnsi"/>
          <w:color w:val="FFFFFF" w:themeColor="background1"/>
          <w:sz w:val="36"/>
          <w:szCs w:val="36"/>
        </w:rPr>
        <w:t xml:space="preserve"> može odgovarati za diskriminaciju</w:t>
      </w:r>
      <w:r w:rsidR="00F450E3">
        <w:rPr>
          <w:rFonts w:eastAsia="Malgun Gothic" w:cstheme="minorHAnsi"/>
          <w:color w:val="FFFFFF" w:themeColor="background1"/>
          <w:sz w:val="36"/>
          <w:szCs w:val="36"/>
        </w:rPr>
        <w:t xml:space="preserve">, </w:t>
      </w:r>
      <w:r w:rsidR="006F19D4" w:rsidRPr="006F19D4">
        <w:rPr>
          <w:rFonts w:eastAsia="Malgun Gothic" w:cstheme="minorHAnsi"/>
          <w:color w:val="FFFFFF" w:themeColor="background1"/>
          <w:sz w:val="36"/>
          <w:szCs w:val="36"/>
        </w:rPr>
        <w:t>odnosno snositi posljedice koje predviđa Zakon o suzbijanju diskriminacije.</w:t>
      </w:r>
    </w:p>
    <w:p w14:paraId="52029449" w14:textId="77777777" w:rsidR="00D9071A" w:rsidRPr="002D52C0" w:rsidRDefault="00D9071A" w:rsidP="00D9071A">
      <w:pPr>
        <w:spacing w:line="360" w:lineRule="auto"/>
        <w:ind w:left="-709" w:right="-472"/>
        <w:rPr>
          <w:rFonts w:eastAsia="Malgun Gothic" w:cstheme="minorHAnsi"/>
          <w:color w:val="FFFFFF" w:themeColor="background1"/>
          <w:sz w:val="36"/>
          <w:szCs w:val="36"/>
        </w:rPr>
      </w:pPr>
    </w:p>
    <w:p w14:paraId="5EA3185B" w14:textId="77777777" w:rsidR="00A702AF" w:rsidRPr="002D52C0" w:rsidRDefault="00A702AF" w:rsidP="002D52C0">
      <w:pPr>
        <w:spacing w:line="360" w:lineRule="auto"/>
        <w:ind w:left="-709" w:right="-472"/>
        <w:rPr>
          <w:rFonts w:eastAsia="Malgun Gothic" w:cstheme="minorHAnsi"/>
          <w:color w:val="FFFFFF" w:themeColor="background1"/>
          <w:sz w:val="36"/>
          <w:szCs w:val="36"/>
        </w:rPr>
      </w:pPr>
      <w:r w:rsidRPr="00DD1FCE">
        <w:rPr>
          <w:rFonts w:eastAsia="Malgun Gothic" w:cstheme="minorHAnsi"/>
          <w:b/>
          <w:color w:val="FFFF99"/>
          <w:sz w:val="36"/>
          <w:szCs w:val="36"/>
        </w:rPr>
        <w:t>Zabrana diskriminacije</w:t>
      </w:r>
      <w:r w:rsidRPr="00DD1FCE">
        <w:rPr>
          <w:rFonts w:eastAsia="Malgun Gothic" w:cstheme="minorHAnsi"/>
          <w:color w:val="FFFF99"/>
          <w:sz w:val="36"/>
          <w:szCs w:val="36"/>
        </w:rPr>
        <w:t xml:space="preserve"> </w:t>
      </w:r>
      <w:r w:rsidRPr="002D52C0">
        <w:rPr>
          <w:rFonts w:eastAsia="Malgun Gothic" w:cstheme="minorHAnsi"/>
          <w:color w:val="FFFFFF" w:themeColor="background1"/>
          <w:sz w:val="36"/>
          <w:szCs w:val="36"/>
        </w:rPr>
        <w:t>odnosi se na postupanje:</w:t>
      </w:r>
    </w:p>
    <w:p w14:paraId="31EA4B14" w14:textId="77777777" w:rsidR="002D52C0" w:rsidRDefault="00A702AF" w:rsidP="002D52C0">
      <w:pPr>
        <w:pStyle w:val="ListParagraph"/>
        <w:numPr>
          <w:ilvl w:val="0"/>
          <w:numId w:val="39"/>
        </w:numPr>
        <w:spacing w:line="360" w:lineRule="auto"/>
        <w:ind w:right="95"/>
        <w:rPr>
          <w:rFonts w:eastAsia="Malgun Gothic" w:cstheme="minorHAnsi"/>
          <w:color w:val="FFFFFF" w:themeColor="background1"/>
          <w:sz w:val="36"/>
          <w:szCs w:val="36"/>
        </w:rPr>
      </w:pPr>
      <w:r w:rsidRPr="002D52C0">
        <w:rPr>
          <w:rFonts w:eastAsia="Malgun Gothic" w:cstheme="minorHAnsi"/>
          <w:color w:val="FFFFFF" w:themeColor="background1"/>
          <w:sz w:val="36"/>
          <w:szCs w:val="36"/>
        </w:rPr>
        <w:t>svih državnih tijela</w:t>
      </w:r>
      <w:r w:rsidR="002D52C0">
        <w:rPr>
          <w:rFonts w:eastAsia="Malgun Gothic" w:cstheme="minorHAnsi"/>
          <w:color w:val="FFFFFF" w:themeColor="background1"/>
          <w:sz w:val="36"/>
          <w:szCs w:val="36"/>
        </w:rPr>
        <w:t xml:space="preserve"> </w:t>
      </w:r>
    </w:p>
    <w:p w14:paraId="044F06F3" w14:textId="77777777" w:rsidR="002D52C0" w:rsidRDefault="00A702AF" w:rsidP="002D52C0">
      <w:pPr>
        <w:pStyle w:val="ListParagraph"/>
        <w:numPr>
          <w:ilvl w:val="0"/>
          <w:numId w:val="39"/>
        </w:numPr>
        <w:spacing w:line="360" w:lineRule="auto"/>
        <w:ind w:right="95"/>
        <w:rPr>
          <w:rFonts w:eastAsia="Malgun Gothic" w:cstheme="minorHAnsi"/>
          <w:color w:val="FFFFFF" w:themeColor="background1"/>
          <w:sz w:val="36"/>
          <w:szCs w:val="36"/>
        </w:rPr>
      </w:pPr>
      <w:r w:rsidRPr="002D52C0">
        <w:rPr>
          <w:rFonts w:eastAsia="Malgun Gothic" w:cstheme="minorHAnsi"/>
          <w:color w:val="FFFFFF" w:themeColor="background1"/>
          <w:sz w:val="36"/>
          <w:szCs w:val="36"/>
        </w:rPr>
        <w:t xml:space="preserve">tijela jedinica lokalne i područne (regionalne) samouprave </w:t>
      </w:r>
    </w:p>
    <w:p w14:paraId="66CA5318" w14:textId="77777777" w:rsidR="002D52C0" w:rsidRDefault="00A702AF" w:rsidP="002D52C0">
      <w:pPr>
        <w:pStyle w:val="ListParagraph"/>
        <w:numPr>
          <w:ilvl w:val="0"/>
          <w:numId w:val="39"/>
        </w:numPr>
        <w:spacing w:line="360" w:lineRule="auto"/>
        <w:ind w:right="95"/>
        <w:rPr>
          <w:rFonts w:eastAsia="Malgun Gothic" w:cstheme="minorHAnsi"/>
          <w:color w:val="FFFFFF" w:themeColor="background1"/>
          <w:sz w:val="36"/>
          <w:szCs w:val="36"/>
        </w:rPr>
      </w:pPr>
      <w:r w:rsidRPr="002D52C0">
        <w:rPr>
          <w:rFonts w:eastAsia="Malgun Gothic" w:cstheme="minorHAnsi"/>
          <w:color w:val="FFFFFF" w:themeColor="background1"/>
          <w:sz w:val="36"/>
          <w:szCs w:val="36"/>
        </w:rPr>
        <w:t xml:space="preserve">pravnih osoba s javnim ovlastima  </w:t>
      </w:r>
    </w:p>
    <w:p w14:paraId="7AE2B01C" w14:textId="77777777" w:rsidR="002D52C0" w:rsidRDefault="00A702AF" w:rsidP="002D52C0">
      <w:pPr>
        <w:pStyle w:val="ListParagraph"/>
        <w:numPr>
          <w:ilvl w:val="0"/>
          <w:numId w:val="39"/>
        </w:numPr>
        <w:spacing w:line="360" w:lineRule="auto"/>
        <w:ind w:right="95"/>
        <w:rPr>
          <w:rFonts w:eastAsia="Malgun Gothic" w:cstheme="minorHAnsi"/>
          <w:color w:val="FFFFFF" w:themeColor="background1"/>
          <w:sz w:val="36"/>
          <w:szCs w:val="36"/>
        </w:rPr>
      </w:pPr>
      <w:r w:rsidRPr="002D52C0">
        <w:rPr>
          <w:rFonts w:eastAsia="Malgun Gothic" w:cstheme="minorHAnsi"/>
          <w:color w:val="FFFFFF" w:themeColor="background1"/>
          <w:sz w:val="36"/>
          <w:szCs w:val="36"/>
        </w:rPr>
        <w:t xml:space="preserve">svih pravnih osoba </w:t>
      </w:r>
    </w:p>
    <w:p w14:paraId="658B0DB1" w14:textId="13B17FD1" w:rsidR="00A702AF" w:rsidRDefault="0038022A" w:rsidP="002D52C0">
      <w:pPr>
        <w:pStyle w:val="ListParagraph"/>
        <w:numPr>
          <w:ilvl w:val="0"/>
          <w:numId w:val="39"/>
        </w:numPr>
        <w:spacing w:line="360" w:lineRule="auto"/>
        <w:ind w:right="95"/>
        <w:rPr>
          <w:rFonts w:eastAsia="Malgun Gothic" w:cstheme="minorHAnsi"/>
          <w:color w:val="FFFFFF" w:themeColor="background1"/>
          <w:sz w:val="36"/>
          <w:szCs w:val="36"/>
        </w:rPr>
      </w:pPr>
      <w:r>
        <w:rPr>
          <w:rFonts w:eastAsia="Malgun Gothic" w:cstheme="minorHAnsi"/>
          <w:color w:val="FFFFFF" w:themeColor="background1"/>
          <w:sz w:val="36"/>
          <w:szCs w:val="36"/>
        </w:rPr>
        <w:t>svih fizičkih osoba</w:t>
      </w:r>
    </w:p>
    <w:p w14:paraId="32611D63" w14:textId="28D6D4A9" w:rsidR="00D9071A" w:rsidRDefault="00D9071A" w:rsidP="00D9071A">
      <w:pPr>
        <w:spacing w:line="360" w:lineRule="auto"/>
        <w:ind w:right="95"/>
        <w:rPr>
          <w:rFonts w:eastAsia="Malgun Gothic" w:cstheme="minorHAnsi"/>
          <w:color w:val="FFFFFF" w:themeColor="background1"/>
          <w:sz w:val="36"/>
          <w:szCs w:val="36"/>
        </w:rPr>
      </w:pPr>
    </w:p>
    <w:p w14:paraId="54A91941" w14:textId="1A60BA37" w:rsidR="00D9071A" w:rsidRDefault="00D9071A" w:rsidP="00D9071A">
      <w:pPr>
        <w:spacing w:line="360" w:lineRule="auto"/>
        <w:ind w:right="95"/>
        <w:rPr>
          <w:rFonts w:eastAsia="Malgun Gothic" w:cstheme="minorHAnsi"/>
          <w:color w:val="FFFFFF" w:themeColor="background1"/>
          <w:sz w:val="36"/>
          <w:szCs w:val="36"/>
        </w:rPr>
      </w:pPr>
    </w:p>
    <w:p w14:paraId="0BD49C30" w14:textId="00E16D69" w:rsidR="00D9071A" w:rsidRDefault="00D9071A" w:rsidP="00D9071A">
      <w:pPr>
        <w:spacing w:line="360" w:lineRule="auto"/>
        <w:ind w:right="95"/>
        <w:rPr>
          <w:rFonts w:eastAsia="Malgun Gothic" w:cstheme="minorHAnsi"/>
          <w:color w:val="FFFFFF" w:themeColor="background1"/>
          <w:sz w:val="36"/>
          <w:szCs w:val="36"/>
        </w:rPr>
      </w:pPr>
    </w:p>
    <w:p w14:paraId="632EFB5B" w14:textId="161D1D58" w:rsidR="00D9071A" w:rsidRDefault="00D9071A" w:rsidP="00D9071A">
      <w:pPr>
        <w:spacing w:line="360" w:lineRule="auto"/>
        <w:ind w:right="95"/>
        <w:rPr>
          <w:rFonts w:eastAsia="Malgun Gothic" w:cstheme="minorHAnsi"/>
          <w:color w:val="FFFFFF" w:themeColor="background1"/>
          <w:sz w:val="36"/>
          <w:szCs w:val="36"/>
        </w:rPr>
      </w:pPr>
    </w:p>
    <w:p w14:paraId="75FB65FF" w14:textId="77777777" w:rsidR="00D9071A" w:rsidRPr="00D9071A" w:rsidRDefault="00D9071A" w:rsidP="00D9071A">
      <w:pPr>
        <w:spacing w:line="360" w:lineRule="auto"/>
        <w:ind w:right="95"/>
        <w:rPr>
          <w:rFonts w:eastAsia="Malgun Gothic" w:cstheme="minorHAnsi"/>
          <w:color w:val="FFFFFF" w:themeColor="background1"/>
          <w:sz w:val="36"/>
          <w:szCs w:val="36"/>
        </w:rPr>
      </w:pPr>
    </w:p>
    <w:p w14:paraId="22993251" w14:textId="77777777" w:rsidR="00D17676" w:rsidRDefault="006A0C16" w:rsidP="00800195">
      <w:pPr>
        <w:spacing w:line="360" w:lineRule="auto"/>
        <w:ind w:left="-709" w:right="-472"/>
        <w:jc w:val="both"/>
        <w:rPr>
          <w:rFonts w:eastAsia="Malgun Gothic" w:cstheme="minorHAnsi"/>
          <w:b/>
          <w:color w:val="FFFFFF" w:themeColor="background1"/>
          <w:sz w:val="32"/>
          <w:szCs w:val="30"/>
        </w:rPr>
      </w:pPr>
      <w:r>
        <w:rPr>
          <w:noProof/>
          <w:lang w:eastAsia="hr-HR"/>
        </w:rPr>
        <w:lastRenderedPageBreak/>
        <mc:AlternateContent>
          <mc:Choice Requires="wps">
            <w:drawing>
              <wp:inline distT="0" distB="0" distL="0" distR="0" wp14:anchorId="25B088F7" wp14:editId="008345A6">
                <wp:extent cx="7540625" cy="1828800"/>
                <wp:effectExtent l="0" t="0" r="3175" b="0"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0625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823DB4" w14:textId="441D13A3" w:rsidR="002D52C0" w:rsidRPr="0038022A" w:rsidRDefault="002D52C0" w:rsidP="001D5E55">
                            <w:pPr>
                              <w:pStyle w:val="Heading1"/>
                              <w:numPr>
                                <w:ilvl w:val="0"/>
                                <w:numId w:val="56"/>
                              </w:numPr>
                              <w:rPr>
                                <w:rFonts w:asciiTheme="minorHAnsi" w:eastAsia="Malgun Gothic" w:hAnsiTheme="minorHAnsi" w:cstheme="minorHAnsi"/>
                                <w:b/>
                                <w:sz w:val="40"/>
                              </w:rPr>
                            </w:pPr>
                            <w:bookmarkStart w:id="12" w:name="_Toc191292533"/>
                            <w:bookmarkStart w:id="13" w:name="_Toc191295350"/>
                            <w:bookmarkStart w:id="14" w:name="_Toc191306227"/>
                            <w:r w:rsidRPr="0038022A">
                              <w:rPr>
                                <w:rFonts w:asciiTheme="minorHAnsi" w:eastAsia="Malgun Gothic" w:hAnsiTheme="minorHAnsi" w:cstheme="minorHAnsi"/>
                                <w:b/>
                                <w:sz w:val="40"/>
                              </w:rPr>
                              <w:t>Kome se netko može obratiti ako misli da je diskriminiran</w:t>
                            </w:r>
                            <w:bookmarkEnd w:id="12"/>
                            <w:bookmarkEnd w:id="13"/>
                            <w:bookmarkEnd w:id="1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B088F7" id="Text Box 36" o:spid="_x0000_s1029" type="#_x0000_t202" style="width:593.75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" fillcolor="white [3212]" stroked="f" strokeweight=".5pt">
                <v:textbox style="mso-fit-shape-to-text:t">
                  <w:txbxContent>
                    <w:p w14:paraId="43823DB4" w14:textId="441D13A3" w:rsidR="002D52C0" w:rsidRPr="0038022A" w:rsidRDefault="002D52C0" w:rsidP="001D5E55">
                      <w:pPr>
                        <w:pStyle w:val="Heading1"/>
                        <w:numPr>
                          <w:ilvl w:val="0"/>
                          <w:numId w:val="56"/>
                        </w:numPr>
                        <w:rPr>
                          <w:rFonts w:asciiTheme="minorHAnsi" w:eastAsia="Malgun Gothic" w:hAnsiTheme="minorHAnsi" w:cstheme="minorHAnsi"/>
                          <w:b/>
                          <w:sz w:val="40"/>
                        </w:rPr>
                      </w:pPr>
                      <w:bookmarkStart w:id="22" w:name="_Toc191292533"/>
                      <w:bookmarkStart w:id="23" w:name="_Toc191295350"/>
                      <w:bookmarkStart w:id="24" w:name="_Toc191306227"/>
                      <w:r w:rsidRPr="0038022A">
                        <w:rPr>
                          <w:rFonts w:asciiTheme="minorHAnsi" w:eastAsia="Malgun Gothic" w:hAnsiTheme="minorHAnsi" w:cstheme="minorHAnsi"/>
                          <w:b/>
                          <w:sz w:val="40"/>
                        </w:rPr>
                        <w:t>Kome se netko može obratiti ako misli da je diskriminiran</w:t>
                      </w:r>
                      <w:bookmarkEnd w:id="22"/>
                      <w:bookmarkEnd w:id="23"/>
                      <w:bookmarkEnd w:id="24"/>
                    </w:p>
                  </w:txbxContent>
                </v:textbox>
                <w10:anchorlock/>
              </v:shape>
            </w:pict>
          </mc:Fallback>
        </mc:AlternateContent>
      </w:r>
    </w:p>
    <w:p w14:paraId="6A2C204B" w14:textId="77777777" w:rsidR="00EE3ED6" w:rsidRPr="00D9071A" w:rsidRDefault="00EE3ED6" w:rsidP="006A0C16">
      <w:pPr>
        <w:spacing w:before="120" w:after="120" w:line="360" w:lineRule="auto"/>
        <w:ind w:left="-709" w:right="-471"/>
        <w:rPr>
          <w:rFonts w:eastAsia="Malgun Gothic" w:cstheme="minorHAnsi"/>
          <w:color w:val="FFFFFF" w:themeColor="background1"/>
          <w:sz w:val="36"/>
          <w:szCs w:val="36"/>
        </w:rPr>
      </w:pPr>
    </w:p>
    <w:p w14:paraId="39DFD967" w14:textId="77777777" w:rsidR="00A702AF" w:rsidRDefault="00A702AF" w:rsidP="006A0C16">
      <w:pPr>
        <w:spacing w:before="120" w:after="120" w:line="360" w:lineRule="auto"/>
        <w:ind w:left="-709" w:right="-471"/>
        <w:rPr>
          <w:rFonts w:eastAsia="Malgun Gothic" w:cstheme="minorHAnsi"/>
          <w:color w:val="FFFFFF" w:themeColor="background1"/>
          <w:sz w:val="36"/>
          <w:szCs w:val="36"/>
        </w:rPr>
      </w:pPr>
      <w:r w:rsidRPr="006A0C16">
        <w:rPr>
          <w:rFonts w:eastAsia="Malgun Gothic" w:cstheme="minorHAnsi"/>
          <w:color w:val="FFFFFF" w:themeColor="background1"/>
          <w:sz w:val="36"/>
          <w:szCs w:val="36"/>
        </w:rPr>
        <w:t xml:space="preserve">Svatko tko misli da je diskriminiran (zbog jedne ili više </w:t>
      </w:r>
      <w:r w:rsidRPr="002D1F77">
        <w:rPr>
          <w:rFonts w:eastAsia="Malgun Gothic" w:cstheme="minorHAnsi"/>
          <w:b/>
          <w:color w:val="6DBED6"/>
          <w:sz w:val="36"/>
          <w:szCs w:val="36"/>
        </w:rPr>
        <w:t>osnova iz Zakona o suzbijanju diskriminacije</w:t>
      </w:r>
      <w:r w:rsidRPr="006A0C16">
        <w:rPr>
          <w:rFonts w:eastAsia="Malgun Gothic" w:cstheme="minorHAnsi"/>
          <w:color w:val="FFFFFF" w:themeColor="background1"/>
          <w:sz w:val="36"/>
          <w:szCs w:val="36"/>
        </w:rPr>
        <w:t>), ima više mogućnosti:</w:t>
      </w:r>
    </w:p>
    <w:p w14:paraId="5BA41D6E" w14:textId="77777777" w:rsidR="006A0C16" w:rsidRPr="00D9071A" w:rsidRDefault="006A0C16" w:rsidP="006A0C16">
      <w:pPr>
        <w:spacing w:before="120" w:after="120" w:line="360" w:lineRule="auto"/>
        <w:ind w:left="-709" w:right="-471"/>
        <w:rPr>
          <w:rFonts w:eastAsia="Malgun Gothic" w:cstheme="minorHAnsi"/>
          <w:color w:val="FFFFFF" w:themeColor="background1"/>
          <w:sz w:val="36"/>
          <w:szCs w:val="36"/>
        </w:rPr>
      </w:pPr>
    </w:p>
    <w:p w14:paraId="4209FD12" w14:textId="649BCC2A" w:rsidR="00A702AF" w:rsidRPr="006A0C16" w:rsidRDefault="00A702AF" w:rsidP="006A0C16">
      <w:pPr>
        <w:pStyle w:val="ListParagraph"/>
        <w:numPr>
          <w:ilvl w:val="0"/>
          <w:numId w:val="40"/>
        </w:numPr>
        <w:spacing w:before="120" w:after="120" w:line="360" w:lineRule="auto"/>
        <w:ind w:right="-471"/>
        <w:rPr>
          <w:rFonts w:eastAsia="Malgun Gothic" w:cstheme="minorHAnsi"/>
          <w:color w:val="FFFFFF" w:themeColor="background1"/>
          <w:sz w:val="36"/>
          <w:szCs w:val="36"/>
        </w:rPr>
      </w:pPr>
      <w:r w:rsidRPr="006A0C16">
        <w:rPr>
          <w:rFonts w:eastAsia="Malgun Gothic" w:cstheme="minorHAnsi"/>
          <w:b/>
          <w:color w:val="FFFF99"/>
          <w:sz w:val="36"/>
          <w:szCs w:val="36"/>
        </w:rPr>
        <w:t>pritužbom se obratiti pučkoj pravobraniteljici</w:t>
      </w:r>
      <w:r w:rsidRPr="006A0C16">
        <w:rPr>
          <w:rFonts w:eastAsia="Malgun Gothic" w:cstheme="minorHAnsi"/>
          <w:color w:val="FFFF99"/>
          <w:sz w:val="36"/>
          <w:szCs w:val="36"/>
        </w:rPr>
        <w:t xml:space="preserve"> </w:t>
      </w:r>
      <w:r w:rsidRPr="006A0C16">
        <w:rPr>
          <w:rFonts w:eastAsia="Malgun Gothic" w:cstheme="minorHAnsi"/>
          <w:color w:val="FFFFFF" w:themeColor="background1"/>
          <w:sz w:val="36"/>
          <w:szCs w:val="36"/>
        </w:rPr>
        <w:t>– ako je osnova diskriminacije rasa ili etnička pripadnost ili boja kože, jezik, vjera, političko ili drugo uvjerenje, nacionalno ili socijalno podrijetlo, imovno stanje, članstvo u sindikatu, obrazovanje, društveni položaj, dob, zdravstveno stanje i/ili genetsko nasljeđe (</w:t>
      </w:r>
      <w:hyperlink r:id="rId20" w:history="1">
        <w:r w:rsidRPr="00D9071A">
          <w:rPr>
            <w:rStyle w:val="Hyperlink"/>
            <w:rFonts w:eastAsia="Malgun Gothic" w:cstheme="minorHAnsi"/>
            <w:color w:val="FFFF99"/>
            <w:sz w:val="36"/>
            <w:szCs w:val="36"/>
          </w:rPr>
          <w:t>upute</w:t>
        </w:r>
      </w:hyperlink>
      <w:r w:rsidRPr="006A0C16">
        <w:rPr>
          <w:rFonts w:eastAsia="Malgun Gothic" w:cstheme="minorHAnsi"/>
          <w:color w:val="FFFFFF" w:themeColor="background1"/>
          <w:sz w:val="36"/>
          <w:szCs w:val="36"/>
        </w:rPr>
        <w:t>)</w:t>
      </w:r>
    </w:p>
    <w:p w14:paraId="143E7BE6" w14:textId="77777777" w:rsidR="00B1780D" w:rsidRPr="00D9071A" w:rsidRDefault="00B1780D" w:rsidP="006A0C16">
      <w:pPr>
        <w:spacing w:before="120" w:after="120" w:line="360" w:lineRule="auto"/>
        <w:ind w:right="-471"/>
        <w:rPr>
          <w:rFonts w:eastAsia="Malgun Gothic" w:cstheme="minorHAnsi"/>
          <w:color w:val="FFFF00"/>
          <w:sz w:val="36"/>
          <w:szCs w:val="36"/>
        </w:rPr>
      </w:pPr>
    </w:p>
    <w:p w14:paraId="3C23F0A9" w14:textId="4C98F298" w:rsidR="00A702AF" w:rsidRPr="006A0C16" w:rsidRDefault="00A702AF" w:rsidP="006A0C16">
      <w:pPr>
        <w:pStyle w:val="ListParagraph"/>
        <w:numPr>
          <w:ilvl w:val="0"/>
          <w:numId w:val="40"/>
        </w:numPr>
        <w:spacing w:before="120" w:after="120" w:line="360" w:lineRule="auto"/>
        <w:ind w:right="-471"/>
        <w:rPr>
          <w:rFonts w:eastAsia="Malgun Gothic" w:cstheme="minorHAnsi"/>
          <w:color w:val="FFFFFF" w:themeColor="background1"/>
          <w:sz w:val="36"/>
          <w:szCs w:val="36"/>
        </w:rPr>
      </w:pPr>
      <w:r w:rsidRPr="006A0C16">
        <w:rPr>
          <w:rFonts w:eastAsia="Malgun Gothic" w:cstheme="minorHAnsi"/>
          <w:b/>
          <w:color w:val="FFFF99"/>
          <w:sz w:val="36"/>
          <w:szCs w:val="36"/>
        </w:rPr>
        <w:t>pritužbom se obr</w:t>
      </w:r>
      <w:r w:rsidR="00323DE2" w:rsidRPr="006A0C16">
        <w:rPr>
          <w:rFonts w:eastAsia="Malgun Gothic" w:cstheme="minorHAnsi"/>
          <w:b/>
          <w:color w:val="FFFF99"/>
          <w:sz w:val="36"/>
          <w:szCs w:val="36"/>
        </w:rPr>
        <w:t>atiti posebnim pravobranitelji</w:t>
      </w:r>
      <w:r w:rsidRPr="006A0C16">
        <w:rPr>
          <w:rFonts w:eastAsia="Malgun Gothic" w:cstheme="minorHAnsi"/>
          <w:b/>
          <w:color w:val="FFFF99"/>
          <w:sz w:val="36"/>
          <w:szCs w:val="36"/>
        </w:rPr>
        <w:t>ma</w:t>
      </w:r>
      <w:r w:rsidR="00C05A67">
        <w:rPr>
          <w:rFonts w:eastAsia="Malgun Gothic" w:cstheme="minorHAnsi"/>
          <w:b/>
          <w:color w:val="FFFF99"/>
          <w:sz w:val="36"/>
          <w:szCs w:val="36"/>
        </w:rPr>
        <w:t>/cama</w:t>
      </w:r>
      <w:r w:rsidRPr="006A0C16">
        <w:rPr>
          <w:rFonts w:eastAsia="Malgun Gothic" w:cstheme="minorHAnsi"/>
          <w:color w:val="FFFFFF" w:themeColor="background1"/>
          <w:sz w:val="36"/>
          <w:szCs w:val="36"/>
        </w:rPr>
        <w:t>, ako je riječ o njihovoj nadležnosti:</w:t>
      </w:r>
    </w:p>
    <w:p w14:paraId="49D44F85" w14:textId="47F4461E" w:rsidR="00A702AF" w:rsidRPr="006A0C16" w:rsidRDefault="00331282" w:rsidP="006A0C16">
      <w:pPr>
        <w:pStyle w:val="ListParagraph"/>
        <w:numPr>
          <w:ilvl w:val="0"/>
          <w:numId w:val="41"/>
        </w:numPr>
        <w:spacing w:before="120" w:after="120" w:line="360" w:lineRule="auto"/>
        <w:ind w:left="567" w:right="-471"/>
        <w:contextualSpacing w:val="0"/>
        <w:rPr>
          <w:rFonts w:eastAsia="Malgun Gothic" w:cstheme="minorHAnsi"/>
          <w:color w:val="FFFFFF" w:themeColor="background1"/>
          <w:sz w:val="36"/>
          <w:szCs w:val="36"/>
        </w:rPr>
      </w:pPr>
      <w:r w:rsidRPr="006A0C16">
        <w:rPr>
          <w:rFonts w:eastAsia="Malgun Gothic" w:cstheme="minorHAnsi"/>
          <w:color w:val="FFFFFF" w:themeColor="background1"/>
          <w:sz w:val="36"/>
          <w:szCs w:val="36"/>
        </w:rPr>
        <w:t>p</w:t>
      </w:r>
      <w:r w:rsidR="00A702AF" w:rsidRPr="006A0C16">
        <w:rPr>
          <w:rFonts w:eastAsia="Malgun Gothic" w:cstheme="minorHAnsi"/>
          <w:color w:val="FFFFFF" w:themeColor="background1"/>
          <w:sz w:val="36"/>
          <w:szCs w:val="36"/>
        </w:rPr>
        <w:t xml:space="preserve">ravobraniteljici za djecu – ako su u pitanju djeca </w:t>
      </w:r>
      <w:r w:rsidR="00A702AF" w:rsidRPr="006A0C16">
        <w:rPr>
          <w:rFonts w:eastAsia="Malgun Gothic" w:cstheme="minorHAnsi"/>
          <w:color w:val="FFFF99"/>
          <w:sz w:val="36"/>
          <w:szCs w:val="36"/>
        </w:rPr>
        <w:t>(</w:t>
      </w:r>
      <w:hyperlink r:id="rId21" w:history="1">
        <w:r w:rsidR="00A702AF" w:rsidRPr="006A0C16">
          <w:rPr>
            <w:rStyle w:val="Hyperlink"/>
            <w:rFonts w:eastAsia="Malgun Gothic" w:cstheme="minorHAnsi"/>
            <w:color w:val="FFFF99"/>
            <w:sz w:val="36"/>
            <w:szCs w:val="36"/>
          </w:rPr>
          <w:t>upute</w:t>
        </w:r>
      </w:hyperlink>
      <w:r w:rsidR="00A702AF" w:rsidRPr="006A0C16">
        <w:rPr>
          <w:rFonts w:eastAsia="Malgun Gothic" w:cstheme="minorHAnsi"/>
          <w:color w:val="FFFF99"/>
          <w:sz w:val="36"/>
          <w:szCs w:val="36"/>
        </w:rPr>
        <w:t>)</w:t>
      </w:r>
    </w:p>
    <w:p w14:paraId="70FB9022" w14:textId="0132C518" w:rsidR="00A702AF" w:rsidRPr="006A0C16" w:rsidRDefault="00331282" w:rsidP="006A0C16">
      <w:pPr>
        <w:pStyle w:val="ListParagraph"/>
        <w:numPr>
          <w:ilvl w:val="0"/>
          <w:numId w:val="41"/>
        </w:numPr>
        <w:spacing w:before="120" w:after="120" w:line="360" w:lineRule="auto"/>
        <w:ind w:left="567" w:right="-471"/>
        <w:contextualSpacing w:val="0"/>
        <w:rPr>
          <w:rFonts w:eastAsia="Malgun Gothic" w:cstheme="minorHAnsi"/>
          <w:color w:val="FFFFFF" w:themeColor="background1"/>
          <w:sz w:val="36"/>
          <w:szCs w:val="36"/>
        </w:rPr>
      </w:pPr>
      <w:r w:rsidRPr="006A0C16">
        <w:rPr>
          <w:rFonts w:eastAsia="Malgun Gothic" w:cstheme="minorHAnsi"/>
          <w:color w:val="FFFFFF" w:themeColor="background1"/>
          <w:sz w:val="36"/>
          <w:szCs w:val="36"/>
        </w:rPr>
        <w:t>p</w:t>
      </w:r>
      <w:r w:rsidR="00323DE2" w:rsidRPr="006A0C16">
        <w:rPr>
          <w:rFonts w:eastAsia="Malgun Gothic" w:cstheme="minorHAnsi"/>
          <w:color w:val="FFFFFF" w:themeColor="background1"/>
          <w:sz w:val="36"/>
          <w:szCs w:val="36"/>
        </w:rPr>
        <w:t>ravobranitelju</w:t>
      </w:r>
      <w:r w:rsidR="00A702AF" w:rsidRPr="006A0C16">
        <w:rPr>
          <w:rFonts w:eastAsia="Malgun Gothic" w:cstheme="minorHAnsi"/>
          <w:color w:val="FFFFFF" w:themeColor="background1"/>
          <w:sz w:val="36"/>
          <w:szCs w:val="36"/>
        </w:rPr>
        <w:t xml:space="preserve"> za osobe s invaliditetom – ako je osnova diskriminacije invaliditet </w:t>
      </w:r>
      <w:r w:rsidR="00A702AF" w:rsidRPr="006A0C16">
        <w:rPr>
          <w:rFonts w:eastAsia="Malgun Gothic" w:cstheme="minorHAnsi"/>
          <w:color w:val="FFFF99"/>
          <w:sz w:val="36"/>
          <w:szCs w:val="36"/>
        </w:rPr>
        <w:t>(</w:t>
      </w:r>
      <w:hyperlink r:id="rId22" w:history="1">
        <w:r w:rsidR="00A702AF" w:rsidRPr="006A0C16">
          <w:rPr>
            <w:rStyle w:val="Hyperlink"/>
            <w:rFonts w:eastAsia="Malgun Gothic" w:cstheme="minorHAnsi"/>
            <w:color w:val="FFFF99"/>
            <w:sz w:val="36"/>
            <w:szCs w:val="36"/>
          </w:rPr>
          <w:t>upute</w:t>
        </w:r>
      </w:hyperlink>
      <w:r w:rsidR="00A702AF" w:rsidRPr="006A0C16">
        <w:rPr>
          <w:rFonts w:eastAsia="Malgun Gothic" w:cstheme="minorHAnsi"/>
          <w:color w:val="FFFF99"/>
          <w:sz w:val="36"/>
          <w:szCs w:val="36"/>
        </w:rPr>
        <w:t>)</w:t>
      </w:r>
    </w:p>
    <w:p w14:paraId="7DD55AFD" w14:textId="13BFD52E" w:rsidR="00D63D92" w:rsidRPr="006A0C16" w:rsidRDefault="00331282" w:rsidP="006A0C16">
      <w:pPr>
        <w:pStyle w:val="ListParagraph"/>
        <w:numPr>
          <w:ilvl w:val="0"/>
          <w:numId w:val="41"/>
        </w:numPr>
        <w:spacing w:before="120" w:after="120" w:line="360" w:lineRule="auto"/>
        <w:ind w:left="567" w:right="-471"/>
        <w:contextualSpacing w:val="0"/>
        <w:rPr>
          <w:rFonts w:eastAsia="Malgun Gothic" w:cstheme="minorHAnsi"/>
          <w:color w:val="FFFFFF" w:themeColor="background1"/>
          <w:sz w:val="36"/>
          <w:szCs w:val="36"/>
        </w:rPr>
      </w:pPr>
      <w:r w:rsidRPr="006A0C16">
        <w:rPr>
          <w:rFonts w:eastAsia="Malgun Gothic" w:cstheme="minorHAnsi"/>
          <w:color w:val="FFFFFF" w:themeColor="background1"/>
          <w:sz w:val="36"/>
          <w:szCs w:val="36"/>
        </w:rPr>
        <w:t>p</w:t>
      </w:r>
      <w:r w:rsidR="00A702AF" w:rsidRPr="006A0C16">
        <w:rPr>
          <w:rFonts w:eastAsia="Malgun Gothic" w:cstheme="minorHAnsi"/>
          <w:color w:val="FFFFFF" w:themeColor="background1"/>
          <w:sz w:val="36"/>
          <w:szCs w:val="36"/>
        </w:rPr>
        <w:t>ravobraniteljici za ravnopravnost spolova – ako je osnova diskriminacije spol, spolna orijentacija, bračni ili obiteljski status, rodni identitet i izražavanje i/ili spolna</w:t>
      </w:r>
      <w:r w:rsidR="00D63D92" w:rsidRPr="006A0C16">
        <w:rPr>
          <w:rFonts w:eastAsia="Malgun Gothic" w:cstheme="minorHAnsi"/>
          <w:color w:val="FFFFFF" w:themeColor="background1"/>
          <w:sz w:val="36"/>
          <w:szCs w:val="36"/>
        </w:rPr>
        <w:t xml:space="preserve"> orijentacij</w:t>
      </w:r>
      <w:r w:rsidR="00A702AF" w:rsidRPr="006A0C16">
        <w:rPr>
          <w:rFonts w:eastAsia="Malgun Gothic" w:cstheme="minorHAnsi"/>
          <w:color w:val="FFFFFF" w:themeColor="background1"/>
          <w:sz w:val="36"/>
          <w:szCs w:val="36"/>
        </w:rPr>
        <w:t>a</w:t>
      </w:r>
      <w:r w:rsidR="00D63D92" w:rsidRPr="006A0C16">
        <w:rPr>
          <w:rFonts w:eastAsia="Malgun Gothic" w:cstheme="minorHAnsi"/>
          <w:color w:val="FFFFFF" w:themeColor="background1"/>
          <w:sz w:val="36"/>
          <w:szCs w:val="36"/>
        </w:rPr>
        <w:t xml:space="preserve"> </w:t>
      </w:r>
      <w:r w:rsidR="00D63D92" w:rsidRPr="006A0C16">
        <w:rPr>
          <w:rFonts w:eastAsia="Malgun Gothic" w:cstheme="minorHAnsi"/>
          <w:color w:val="FFFF99"/>
          <w:sz w:val="36"/>
          <w:szCs w:val="36"/>
        </w:rPr>
        <w:t>(</w:t>
      </w:r>
      <w:hyperlink r:id="rId23" w:history="1">
        <w:r w:rsidR="00D63D92" w:rsidRPr="006A0C16">
          <w:rPr>
            <w:rStyle w:val="Hyperlink"/>
            <w:rFonts w:eastAsia="Malgun Gothic" w:cstheme="minorHAnsi"/>
            <w:color w:val="FFFF99"/>
            <w:sz w:val="36"/>
            <w:szCs w:val="36"/>
          </w:rPr>
          <w:t>upute</w:t>
        </w:r>
      </w:hyperlink>
      <w:r w:rsidR="00D63D92" w:rsidRPr="006A0C16">
        <w:rPr>
          <w:rFonts w:eastAsia="Malgun Gothic" w:cstheme="minorHAnsi"/>
          <w:color w:val="FFFF99"/>
          <w:sz w:val="36"/>
          <w:szCs w:val="36"/>
        </w:rPr>
        <w:t>)</w:t>
      </w:r>
    </w:p>
    <w:p w14:paraId="7D1098D0" w14:textId="416206AD" w:rsidR="00A702AF" w:rsidRPr="006A0C16" w:rsidRDefault="00A702AF" w:rsidP="006A0C16">
      <w:pPr>
        <w:pStyle w:val="ListParagraph"/>
        <w:numPr>
          <w:ilvl w:val="0"/>
          <w:numId w:val="42"/>
        </w:numPr>
        <w:spacing w:before="120" w:after="120" w:line="360" w:lineRule="auto"/>
        <w:ind w:left="284" w:right="-471"/>
        <w:rPr>
          <w:rFonts w:eastAsia="Malgun Gothic" w:cstheme="minorHAnsi"/>
          <w:color w:val="FFFFFF" w:themeColor="background1"/>
          <w:sz w:val="36"/>
          <w:szCs w:val="36"/>
        </w:rPr>
      </w:pPr>
      <w:r w:rsidRPr="006A0C16">
        <w:rPr>
          <w:rFonts w:eastAsia="Malgun Gothic" w:cstheme="minorHAnsi"/>
          <w:color w:val="FFFFFF" w:themeColor="background1"/>
          <w:sz w:val="36"/>
          <w:szCs w:val="36"/>
        </w:rPr>
        <w:lastRenderedPageBreak/>
        <w:t>potražiti besplatnu pravnu pomoć</w:t>
      </w:r>
      <w:r w:rsidR="00857704" w:rsidRPr="006A0C16">
        <w:rPr>
          <w:rFonts w:eastAsia="Malgun Gothic" w:cstheme="minorHAnsi"/>
          <w:color w:val="FFFFFF" w:themeColor="background1"/>
          <w:sz w:val="36"/>
          <w:szCs w:val="36"/>
        </w:rPr>
        <w:t xml:space="preserve"> </w:t>
      </w:r>
      <w:r w:rsidR="00857704" w:rsidRPr="006A0C16">
        <w:rPr>
          <w:rFonts w:eastAsia="Malgun Gothic" w:cstheme="minorHAnsi"/>
          <w:color w:val="FFFF99"/>
          <w:sz w:val="36"/>
          <w:szCs w:val="36"/>
        </w:rPr>
        <w:t>(</w:t>
      </w:r>
      <w:hyperlink r:id="rId24" w:history="1">
        <w:r w:rsidR="00857704" w:rsidRPr="006A0C16">
          <w:rPr>
            <w:rStyle w:val="Hyperlink"/>
            <w:rFonts w:eastAsia="Malgun Gothic" w:cstheme="minorHAnsi"/>
            <w:color w:val="FFFF99"/>
            <w:sz w:val="36"/>
            <w:szCs w:val="36"/>
          </w:rPr>
          <w:t>upute</w:t>
        </w:r>
      </w:hyperlink>
      <w:r w:rsidR="00857704" w:rsidRPr="006A0C16">
        <w:rPr>
          <w:rFonts w:eastAsia="Malgun Gothic" w:cstheme="minorHAnsi"/>
          <w:color w:val="FFFF99"/>
          <w:sz w:val="36"/>
          <w:szCs w:val="36"/>
        </w:rPr>
        <w:t>)</w:t>
      </w:r>
    </w:p>
    <w:p w14:paraId="00C35BFA" w14:textId="38337D26" w:rsidR="00A702AF" w:rsidRPr="006A0C16" w:rsidRDefault="00A702AF" w:rsidP="006A0C16">
      <w:pPr>
        <w:pStyle w:val="ListParagraph"/>
        <w:numPr>
          <w:ilvl w:val="0"/>
          <w:numId w:val="42"/>
        </w:numPr>
        <w:spacing w:before="120" w:after="120" w:line="360" w:lineRule="auto"/>
        <w:ind w:left="284" w:right="-471"/>
        <w:rPr>
          <w:rFonts w:eastAsia="Malgun Gothic" w:cstheme="minorHAnsi"/>
          <w:color w:val="FFFFFF" w:themeColor="background1"/>
          <w:sz w:val="36"/>
          <w:szCs w:val="36"/>
        </w:rPr>
      </w:pPr>
      <w:r w:rsidRPr="006A0C16">
        <w:rPr>
          <w:rFonts w:eastAsia="Malgun Gothic" w:cstheme="minorHAnsi"/>
          <w:color w:val="FFFFFF" w:themeColor="background1"/>
          <w:sz w:val="36"/>
          <w:szCs w:val="36"/>
        </w:rPr>
        <w:t>savjetovati se s odvjetnikom prema svom izboru</w:t>
      </w:r>
      <w:r w:rsidR="00B90E9A">
        <w:rPr>
          <w:rFonts w:eastAsia="Malgun Gothic" w:cstheme="minorHAnsi"/>
          <w:color w:val="FFFFFF" w:themeColor="background1"/>
          <w:sz w:val="36"/>
          <w:szCs w:val="36"/>
        </w:rPr>
        <w:t xml:space="preserve">, </w:t>
      </w:r>
      <w:r w:rsidR="00045386">
        <w:rPr>
          <w:rFonts w:eastAsia="Malgun Gothic" w:cstheme="minorHAnsi"/>
          <w:color w:val="FFFFFF" w:themeColor="background1"/>
          <w:sz w:val="36"/>
          <w:szCs w:val="36"/>
        </w:rPr>
        <w:t>radi odluke o traženju sudske zaštite</w:t>
      </w:r>
    </w:p>
    <w:p w14:paraId="61AC3566" w14:textId="79F19AEC" w:rsidR="00A702AF" w:rsidRDefault="00045386" w:rsidP="006A0C16">
      <w:pPr>
        <w:pStyle w:val="ListParagraph"/>
        <w:numPr>
          <w:ilvl w:val="0"/>
          <w:numId w:val="42"/>
        </w:numPr>
        <w:spacing w:before="120" w:after="120" w:line="360" w:lineRule="auto"/>
        <w:ind w:left="284" w:right="-471"/>
        <w:rPr>
          <w:rFonts w:eastAsia="Malgun Gothic" w:cstheme="minorHAnsi"/>
          <w:color w:val="FFFFFF" w:themeColor="background1"/>
          <w:sz w:val="36"/>
          <w:szCs w:val="36"/>
        </w:rPr>
      </w:pPr>
      <w:r>
        <w:rPr>
          <w:rFonts w:eastAsia="Malgun Gothic" w:cstheme="minorHAnsi"/>
          <w:color w:val="FFFFFF" w:themeColor="background1"/>
          <w:sz w:val="36"/>
          <w:szCs w:val="36"/>
        </w:rPr>
        <w:t>policiji - ako je riječ o uznemiravanju ili spolnom uznemiravanju</w:t>
      </w:r>
    </w:p>
    <w:p w14:paraId="26897102" w14:textId="77777777" w:rsidR="0061797A" w:rsidRPr="006A0C16" w:rsidRDefault="0061797A" w:rsidP="0061797A">
      <w:pPr>
        <w:pStyle w:val="ListParagraph"/>
        <w:spacing w:before="120" w:after="120" w:line="360" w:lineRule="auto"/>
        <w:ind w:left="284" w:right="-471"/>
        <w:rPr>
          <w:rFonts w:eastAsia="Malgun Gothic" w:cstheme="minorHAnsi"/>
          <w:color w:val="FFFFFF" w:themeColor="background1"/>
          <w:sz w:val="36"/>
          <w:szCs w:val="36"/>
        </w:rPr>
      </w:pPr>
    </w:p>
    <w:p w14:paraId="01C12EB3" w14:textId="77777777" w:rsidR="00AC2B25" w:rsidRPr="00AC2B25" w:rsidRDefault="00EE3ED6" w:rsidP="00800195">
      <w:pPr>
        <w:spacing w:line="360" w:lineRule="auto"/>
        <w:rPr>
          <w:rFonts w:ascii="Gill Sans MT" w:eastAsia="Malgun Gothic" w:hAnsi="Gill Sans MT" w:cs="Arial"/>
          <w:sz w:val="32"/>
          <w:szCs w:val="28"/>
        </w:rPr>
      </w:pPr>
      <w:r>
        <w:rPr>
          <w:noProof/>
          <w:lang w:eastAsia="hr-HR"/>
        </w:rPr>
        <mc:AlternateContent>
          <mc:Choice Requires="wps">
            <w:drawing>
              <wp:inline distT="0" distB="0" distL="0" distR="0" wp14:anchorId="4713A395" wp14:editId="57776066">
                <wp:extent cx="7553960" cy="681990"/>
                <wp:effectExtent l="0" t="0" r="8890" b="3810"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960" cy="6819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529ECF" w14:textId="141E58E7" w:rsidR="002D52C0" w:rsidRPr="00643D6A" w:rsidRDefault="002D52C0" w:rsidP="001D5E55">
                            <w:pPr>
                              <w:pStyle w:val="Heading1"/>
                              <w:numPr>
                                <w:ilvl w:val="0"/>
                                <w:numId w:val="57"/>
                              </w:numPr>
                              <w:rPr>
                                <w:rFonts w:asciiTheme="minorHAnsi" w:eastAsia="Malgun Gothic" w:hAnsiTheme="minorHAnsi" w:cstheme="minorHAnsi"/>
                                <w:b/>
                                <w:sz w:val="40"/>
                              </w:rPr>
                            </w:pPr>
                            <w:bookmarkStart w:id="15" w:name="_Toc191292534"/>
                            <w:bookmarkStart w:id="16" w:name="_Toc191295351"/>
                            <w:bookmarkStart w:id="17" w:name="_Toc191306228"/>
                            <w:r w:rsidRPr="00643D6A">
                              <w:rPr>
                                <w:rFonts w:asciiTheme="minorHAnsi" w:eastAsia="Malgun Gothic" w:hAnsiTheme="minorHAnsi" w:cstheme="minorHAnsi"/>
                                <w:b/>
                                <w:sz w:val="40"/>
                              </w:rPr>
                              <w:t>Pokazuje li broj prijava diskriminacije pravo stanje</w:t>
                            </w:r>
                            <w:bookmarkEnd w:id="15"/>
                            <w:bookmarkEnd w:id="16"/>
                            <w:bookmarkEnd w:id="1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13A395" id="Text Box 37" o:spid="_x0000_s1030" type="#_x0000_t202" style="width:594.8pt;height:5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" fillcolor="white [3212]" stroked="f" strokeweight=".5pt">
                <v:textbox>
                  <w:txbxContent>
                    <w:p w14:paraId="0C529ECF" w14:textId="141E58E7" w:rsidR="002D52C0" w:rsidRPr="00643D6A" w:rsidRDefault="002D52C0" w:rsidP="001D5E55">
                      <w:pPr>
                        <w:pStyle w:val="Heading1"/>
                        <w:numPr>
                          <w:ilvl w:val="0"/>
                          <w:numId w:val="57"/>
                        </w:numPr>
                        <w:rPr>
                          <w:rFonts w:asciiTheme="minorHAnsi" w:eastAsia="Malgun Gothic" w:hAnsiTheme="minorHAnsi" w:cstheme="minorHAnsi"/>
                          <w:b/>
                          <w:sz w:val="40"/>
                        </w:rPr>
                      </w:pPr>
                      <w:bookmarkStart w:id="28" w:name="_Toc191292534"/>
                      <w:bookmarkStart w:id="29" w:name="_Toc191295351"/>
                      <w:bookmarkStart w:id="30" w:name="_Toc191306228"/>
                      <w:r w:rsidRPr="00643D6A">
                        <w:rPr>
                          <w:rFonts w:asciiTheme="minorHAnsi" w:eastAsia="Malgun Gothic" w:hAnsiTheme="minorHAnsi" w:cstheme="minorHAnsi"/>
                          <w:b/>
                          <w:sz w:val="40"/>
                        </w:rPr>
                        <w:t>Pokazuje li broj prijava diskriminacije pravo stanje</w:t>
                      </w:r>
                      <w:bookmarkEnd w:id="28"/>
                      <w:bookmarkEnd w:id="29"/>
                      <w:bookmarkEnd w:id="30"/>
                    </w:p>
                  </w:txbxContent>
                </v:textbox>
                <w10:anchorlock/>
              </v:shape>
            </w:pict>
          </mc:Fallback>
        </mc:AlternateContent>
      </w:r>
    </w:p>
    <w:p w14:paraId="6B293BC0" w14:textId="77777777" w:rsidR="00B62368" w:rsidRPr="00045386" w:rsidRDefault="00B62368" w:rsidP="00800195">
      <w:pPr>
        <w:spacing w:line="360" w:lineRule="auto"/>
        <w:ind w:left="-709" w:right="-472"/>
        <w:jc w:val="both"/>
        <w:rPr>
          <w:rFonts w:eastAsia="Malgun Gothic" w:cstheme="minorHAnsi"/>
          <w:color w:val="FFFFFF" w:themeColor="background1"/>
          <w:sz w:val="20"/>
          <w:szCs w:val="36"/>
        </w:rPr>
      </w:pPr>
    </w:p>
    <w:p w14:paraId="27E633D5" w14:textId="77777777" w:rsidR="00AC2B25" w:rsidRPr="002A3792" w:rsidRDefault="00AC2B25" w:rsidP="00954FF2">
      <w:pPr>
        <w:spacing w:line="360" w:lineRule="auto"/>
        <w:ind w:left="-709" w:right="-472"/>
        <w:rPr>
          <w:rFonts w:eastAsia="Malgun Gothic" w:cstheme="minorHAnsi"/>
          <w:color w:val="FFFFFF" w:themeColor="background1"/>
          <w:sz w:val="36"/>
          <w:szCs w:val="36"/>
        </w:rPr>
      </w:pPr>
      <w:r w:rsidRPr="002A3792">
        <w:rPr>
          <w:rFonts w:eastAsia="Malgun Gothic" w:cstheme="minorHAnsi"/>
          <w:color w:val="FFFFFF" w:themeColor="background1"/>
          <w:sz w:val="36"/>
          <w:szCs w:val="36"/>
        </w:rPr>
        <w:t>Ne, broj prijava diskriminacije puč</w:t>
      </w:r>
      <w:r w:rsidR="00AE4DB7" w:rsidRPr="002A3792">
        <w:rPr>
          <w:rFonts w:eastAsia="Malgun Gothic" w:cstheme="minorHAnsi"/>
          <w:color w:val="FFFFFF" w:themeColor="background1"/>
          <w:sz w:val="36"/>
          <w:szCs w:val="36"/>
        </w:rPr>
        <w:t>koj</w:t>
      </w:r>
      <w:r w:rsidR="002A3792">
        <w:rPr>
          <w:rFonts w:eastAsia="Malgun Gothic" w:cstheme="minorHAnsi"/>
          <w:color w:val="FFFFFF" w:themeColor="background1"/>
          <w:sz w:val="36"/>
          <w:szCs w:val="36"/>
        </w:rPr>
        <w:t xml:space="preserve"> pravobraniteljici</w:t>
      </w:r>
      <w:r w:rsidR="00AE4DB7" w:rsidRPr="002A3792">
        <w:rPr>
          <w:rFonts w:eastAsia="Malgun Gothic" w:cstheme="minorHAnsi"/>
          <w:color w:val="FFFFFF" w:themeColor="background1"/>
          <w:sz w:val="36"/>
          <w:szCs w:val="36"/>
        </w:rPr>
        <w:t xml:space="preserve"> i posebnim pravobranitelji</w:t>
      </w:r>
      <w:r w:rsidRPr="002A3792">
        <w:rPr>
          <w:rFonts w:eastAsia="Malgun Gothic" w:cstheme="minorHAnsi"/>
          <w:color w:val="FFFFFF" w:themeColor="background1"/>
          <w:sz w:val="36"/>
          <w:szCs w:val="36"/>
        </w:rPr>
        <w:t xml:space="preserve">ma, kao i broj sudskih postupaka, </w:t>
      </w:r>
      <w:r w:rsidRPr="00D635BC">
        <w:rPr>
          <w:rFonts w:eastAsia="Malgun Gothic" w:cstheme="minorHAnsi"/>
          <w:b/>
          <w:color w:val="FFFF99"/>
          <w:sz w:val="36"/>
          <w:szCs w:val="36"/>
        </w:rPr>
        <w:t>puno je manji od stvarn</w:t>
      </w:r>
      <w:r w:rsidR="002A3792" w:rsidRPr="00D635BC">
        <w:rPr>
          <w:rFonts w:eastAsia="Malgun Gothic" w:cstheme="minorHAnsi"/>
          <w:b/>
          <w:color w:val="FFFF99"/>
          <w:sz w:val="36"/>
          <w:szCs w:val="36"/>
        </w:rPr>
        <w:t>e učestalosti diskriminacije</w:t>
      </w:r>
      <w:r w:rsidRPr="002A3792">
        <w:rPr>
          <w:rFonts w:eastAsia="Malgun Gothic" w:cstheme="minorHAnsi"/>
          <w:color w:val="FFFFFF" w:themeColor="background1"/>
          <w:sz w:val="36"/>
          <w:szCs w:val="36"/>
        </w:rPr>
        <w:t xml:space="preserve">, što pokazuju istraživanja. </w:t>
      </w:r>
    </w:p>
    <w:p w14:paraId="455F3F55" w14:textId="77777777" w:rsidR="00A82B9E" w:rsidRPr="00045386" w:rsidRDefault="00A82B9E" w:rsidP="00954FF2">
      <w:pPr>
        <w:spacing w:line="360" w:lineRule="auto"/>
        <w:ind w:right="-472"/>
        <w:rPr>
          <w:rFonts w:eastAsia="Malgun Gothic" w:cstheme="minorHAnsi"/>
          <w:b/>
          <w:color w:val="FFFFFF" w:themeColor="background1"/>
          <w:sz w:val="20"/>
          <w:szCs w:val="36"/>
        </w:rPr>
      </w:pPr>
    </w:p>
    <w:p w14:paraId="720D6842" w14:textId="68A6EC54" w:rsidR="00AC2B25" w:rsidRDefault="00AC2B25" w:rsidP="00954FF2">
      <w:pPr>
        <w:spacing w:line="360" w:lineRule="auto"/>
        <w:ind w:left="-709" w:right="-46"/>
        <w:rPr>
          <w:rFonts w:eastAsia="Malgun Gothic" w:cstheme="minorHAnsi"/>
          <w:color w:val="FFFFFF" w:themeColor="background1"/>
          <w:sz w:val="36"/>
          <w:szCs w:val="36"/>
        </w:rPr>
      </w:pPr>
      <w:r w:rsidRPr="00B62368">
        <w:rPr>
          <w:rFonts w:eastAsia="Malgun Gothic" w:cstheme="minorHAnsi"/>
          <w:color w:val="FFFFFF" w:themeColor="background1"/>
          <w:sz w:val="36"/>
          <w:szCs w:val="36"/>
        </w:rPr>
        <w:t>Prema našim</w:t>
      </w:r>
      <w:r w:rsidRPr="00B62368">
        <w:rPr>
          <w:rFonts w:eastAsia="Malgun Gothic" w:cstheme="minorHAnsi"/>
          <w:color w:val="FFFF99"/>
          <w:sz w:val="36"/>
          <w:szCs w:val="36"/>
        </w:rPr>
        <w:t xml:space="preserve"> </w:t>
      </w:r>
      <w:hyperlink r:id="rId25" w:history="1">
        <w:r w:rsidRPr="002D1F77">
          <w:rPr>
            <w:rStyle w:val="Hyperlink"/>
            <w:rFonts w:eastAsia="Malgun Gothic" w:cstheme="minorHAnsi"/>
            <w:b/>
            <w:color w:val="6DBED6"/>
            <w:sz w:val="36"/>
            <w:szCs w:val="36"/>
          </w:rPr>
          <w:t>istraživanjima</w:t>
        </w:r>
      </w:hyperlink>
      <w:r w:rsidRPr="00B62368">
        <w:rPr>
          <w:rFonts w:eastAsia="Malgun Gothic" w:cstheme="minorHAnsi"/>
          <w:color w:val="FFFFFF" w:themeColor="background1"/>
          <w:sz w:val="36"/>
          <w:szCs w:val="36"/>
        </w:rPr>
        <w:t>,</w:t>
      </w:r>
      <w:r w:rsidR="00AE4DB7" w:rsidRPr="00B62368">
        <w:rPr>
          <w:rFonts w:eastAsia="Malgun Gothic" w:cstheme="minorHAnsi"/>
          <w:color w:val="FFFF99"/>
          <w:sz w:val="36"/>
          <w:szCs w:val="36"/>
        </w:rPr>
        <w:t xml:space="preserve"> </w:t>
      </w:r>
      <w:r w:rsidR="00AE4DB7" w:rsidRPr="00B62368">
        <w:rPr>
          <w:rFonts w:eastAsia="Malgun Gothic" w:cstheme="minorHAnsi"/>
          <w:b/>
          <w:color w:val="FFFF99"/>
          <w:sz w:val="36"/>
          <w:szCs w:val="36"/>
        </w:rPr>
        <w:t>svaka četvrta</w:t>
      </w:r>
      <w:r w:rsidRPr="00B62368">
        <w:rPr>
          <w:rFonts w:eastAsia="Malgun Gothic" w:cstheme="minorHAnsi"/>
          <w:b/>
          <w:color w:val="FFFF99"/>
          <w:sz w:val="36"/>
          <w:szCs w:val="36"/>
        </w:rPr>
        <w:t xml:space="preserve"> osoba </w:t>
      </w:r>
      <w:r w:rsidR="00AE4DB7" w:rsidRPr="00B62368">
        <w:rPr>
          <w:rFonts w:eastAsia="Malgun Gothic" w:cstheme="minorHAnsi"/>
          <w:b/>
          <w:color w:val="FFFF99"/>
          <w:sz w:val="36"/>
          <w:szCs w:val="36"/>
        </w:rPr>
        <w:t>(28%)</w:t>
      </w:r>
      <w:r w:rsidR="00AE4DB7" w:rsidRPr="00B62368">
        <w:rPr>
          <w:rFonts w:eastAsia="Malgun Gothic" w:cstheme="minorHAnsi"/>
          <w:color w:val="FFFF00"/>
          <w:sz w:val="36"/>
          <w:szCs w:val="36"/>
        </w:rPr>
        <w:t xml:space="preserve"> </w:t>
      </w:r>
      <w:r w:rsidRPr="00B62368">
        <w:rPr>
          <w:rFonts w:eastAsia="Malgun Gothic" w:cstheme="minorHAnsi"/>
          <w:color w:val="FFFFFF" w:themeColor="background1"/>
          <w:sz w:val="36"/>
          <w:szCs w:val="36"/>
        </w:rPr>
        <w:t>bila je diskriminirana</w:t>
      </w:r>
      <w:r w:rsidR="00AE4DB7" w:rsidRPr="00B62368">
        <w:rPr>
          <w:rFonts w:eastAsia="Malgun Gothic" w:cstheme="minorHAnsi"/>
          <w:color w:val="FFFFFF" w:themeColor="background1"/>
          <w:sz w:val="36"/>
          <w:szCs w:val="36"/>
        </w:rPr>
        <w:t xml:space="preserve"> </w:t>
      </w:r>
      <w:r w:rsidRPr="00B62368">
        <w:rPr>
          <w:rFonts w:eastAsia="Malgun Gothic" w:cstheme="minorHAnsi"/>
          <w:color w:val="FFFFFF" w:themeColor="background1"/>
          <w:sz w:val="36"/>
          <w:szCs w:val="36"/>
        </w:rPr>
        <w:t>barem jednom</w:t>
      </w:r>
      <w:r w:rsidR="00AE4DB7" w:rsidRPr="00B62368">
        <w:rPr>
          <w:rFonts w:eastAsia="Malgun Gothic" w:cstheme="minorHAnsi"/>
          <w:color w:val="FFFFFF" w:themeColor="background1"/>
          <w:sz w:val="36"/>
          <w:szCs w:val="36"/>
        </w:rPr>
        <w:t xml:space="preserve"> </w:t>
      </w:r>
      <w:r w:rsidRPr="00B62368">
        <w:rPr>
          <w:rFonts w:eastAsia="Malgun Gothic" w:cstheme="minorHAnsi"/>
          <w:color w:val="FFFFFF" w:themeColor="background1"/>
          <w:sz w:val="36"/>
          <w:szCs w:val="36"/>
        </w:rPr>
        <w:t>u posljednjih pet godina.</w:t>
      </w:r>
    </w:p>
    <w:p w14:paraId="076597A7" w14:textId="77777777" w:rsidR="00AC2B25" w:rsidRDefault="00643D6A" w:rsidP="005F7ED9">
      <w:pPr>
        <w:spacing w:line="360" w:lineRule="auto"/>
        <w:ind w:left="-709" w:right="-472"/>
        <w:jc w:val="center"/>
        <w:rPr>
          <w:rFonts w:eastAsia="Malgun Gothic" w:cstheme="minorHAnsi"/>
          <w:b/>
          <w:color w:val="FFFFFF" w:themeColor="background1"/>
          <w:sz w:val="36"/>
          <w:szCs w:val="36"/>
        </w:rPr>
      </w:pPr>
      <w:r>
        <w:rPr>
          <w:noProof/>
          <w:lang w:eastAsia="hr-HR"/>
        </w:rPr>
        <w:drawing>
          <wp:inline distT="0" distB="0" distL="0" distR="0" wp14:anchorId="19BA031F" wp14:editId="4F416668">
            <wp:extent cx="2968084" cy="2781300"/>
            <wp:effectExtent l="0" t="0" r="3810" b="0"/>
            <wp:docPr id="4" name="Picture 4" title="U istraživanju pučke pravobraniteljice, jedna od četiri osobe rekla je da je bila diskriminiran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2733" cy="2804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795E4" w14:textId="030CCDB3" w:rsidR="00A82B9E" w:rsidRPr="00B62368" w:rsidRDefault="00B62368" w:rsidP="00954FF2">
      <w:pPr>
        <w:spacing w:line="360" w:lineRule="auto"/>
        <w:ind w:left="-709" w:right="-472"/>
        <w:rPr>
          <w:rFonts w:eastAsia="Malgun Gothic" w:cstheme="minorHAnsi"/>
          <w:color w:val="FFFFFF" w:themeColor="background1"/>
          <w:sz w:val="36"/>
          <w:szCs w:val="36"/>
        </w:rPr>
      </w:pPr>
      <w:r>
        <w:rPr>
          <w:rFonts w:eastAsia="Malgun Gothic" w:cstheme="minorHAnsi"/>
          <w:color w:val="FFFFFF" w:themeColor="background1"/>
          <w:sz w:val="36"/>
          <w:szCs w:val="36"/>
        </w:rPr>
        <w:lastRenderedPageBreak/>
        <w:t xml:space="preserve">Od svih osoba koje su rekle da su bile diskriminirane, </w:t>
      </w:r>
      <w:r w:rsidRPr="00B62368">
        <w:rPr>
          <w:rFonts w:eastAsia="Malgun Gothic" w:cstheme="minorHAnsi"/>
          <w:b/>
          <w:color w:val="FFFF99"/>
          <w:sz w:val="36"/>
          <w:szCs w:val="36"/>
        </w:rPr>
        <w:t>č</w:t>
      </w:r>
      <w:r w:rsidR="00AC2B25" w:rsidRPr="00B62368">
        <w:rPr>
          <w:rFonts w:eastAsia="Malgun Gothic" w:cstheme="minorHAnsi"/>
          <w:b/>
          <w:color w:val="FFFF99"/>
          <w:sz w:val="36"/>
          <w:szCs w:val="36"/>
        </w:rPr>
        <w:t xml:space="preserve">ak </w:t>
      </w:r>
      <w:r w:rsidR="00280A8B" w:rsidRPr="00B62368">
        <w:rPr>
          <w:rFonts w:eastAsia="Malgun Gothic" w:cstheme="minorHAnsi"/>
          <w:b/>
          <w:color w:val="FFFF99"/>
          <w:sz w:val="36"/>
          <w:szCs w:val="36"/>
        </w:rPr>
        <w:t>60</w:t>
      </w:r>
      <w:r w:rsidR="00AC2B25" w:rsidRPr="00B62368">
        <w:rPr>
          <w:rFonts w:eastAsia="Malgun Gothic" w:cstheme="minorHAnsi"/>
          <w:b/>
          <w:color w:val="FFFF99"/>
          <w:sz w:val="36"/>
          <w:szCs w:val="36"/>
        </w:rPr>
        <w:t>% njih nije potražilo pomoć</w:t>
      </w:r>
      <w:r w:rsidR="00B90E9A">
        <w:rPr>
          <w:rFonts w:eastAsia="Malgun Gothic" w:cstheme="minorHAnsi"/>
          <w:b/>
          <w:color w:val="FFFF99"/>
          <w:sz w:val="36"/>
          <w:szCs w:val="36"/>
        </w:rPr>
        <w:t>. Zašto?</w:t>
      </w:r>
    </w:p>
    <w:p w14:paraId="09BE3CD3" w14:textId="77777777" w:rsidR="00A82B9E" w:rsidRPr="00D635BC" w:rsidRDefault="00AC2B25" w:rsidP="00954FF2">
      <w:pPr>
        <w:pStyle w:val="ListParagraph"/>
        <w:numPr>
          <w:ilvl w:val="0"/>
          <w:numId w:val="43"/>
        </w:numPr>
        <w:spacing w:line="360" w:lineRule="auto"/>
        <w:ind w:right="-472"/>
        <w:rPr>
          <w:rFonts w:eastAsia="Malgun Gothic" w:cstheme="minorHAnsi"/>
          <w:color w:val="F2F2F2" w:themeColor="background1" w:themeShade="F2"/>
          <w:sz w:val="36"/>
          <w:szCs w:val="36"/>
        </w:rPr>
      </w:pPr>
      <w:r w:rsidRPr="00B62368">
        <w:rPr>
          <w:rFonts w:eastAsia="Malgun Gothic" w:cstheme="minorHAnsi"/>
          <w:color w:val="FFFFFF" w:themeColor="background1"/>
          <w:sz w:val="36"/>
          <w:szCs w:val="36"/>
        </w:rPr>
        <w:t xml:space="preserve">najčešće zato što su mislili da se </w:t>
      </w:r>
      <w:r w:rsidRPr="00D635BC">
        <w:rPr>
          <w:rFonts w:eastAsia="Malgun Gothic" w:cstheme="minorHAnsi"/>
          <w:color w:val="F2F2F2" w:themeColor="background1" w:themeShade="F2"/>
          <w:sz w:val="36"/>
          <w:szCs w:val="36"/>
        </w:rPr>
        <w:t>ništa neće promijeniti</w:t>
      </w:r>
      <w:r w:rsidR="00331282" w:rsidRPr="00D635BC">
        <w:rPr>
          <w:rFonts w:eastAsia="Malgun Gothic" w:cstheme="minorHAnsi"/>
          <w:color w:val="F2F2F2" w:themeColor="background1" w:themeShade="F2"/>
          <w:sz w:val="36"/>
          <w:szCs w:val="36"/>
        </w:rPr>
        <w:t>,</w:t>
      </w:r>
      <w:r w:rsidR="00280A8B" w:rsidRPr="00D635BC">
        <w:rPr>
          <w:noProof/>
          <w:color w:val="F2F2F2" w:themeColor="background1" w:themeShade="F2"/>
          <w:sz w:val="36"/>
          <w:szCs w:val="36"/>
          <w:lang w:eastAsia="hr-HR"/>
        </w:rPr>
        <w:t xml:space="preserve"> </w:t>
      </w:r>
    </w:p>
    <w:p w14:paraId="62301AD4" w14:textId="77777777" w:rsidR="00A82B9E" w:rsidRPr="00D635BC" w:rsidRDefault="00AC2B25" w:rsidP="00954FF2">
      <w:pPr>
        <w:pStyle w:val="ListParagraph"/>
        <w:numPr>
          <w:ilvl w:val="0"/>
          <w:numId w:val="43"/>
        </w:numPr>
        <w:spacing w:line="360" w:lineRule="auto"/>
        <w:ind w:right="-472"/>
        <w:rPr>
          <w:rFonts w:eastAsia="Malgun Gothic" w:cstheme="minorHAnsi"/>
          <w:color w:val="F2F2F2" w:themeColor="background1" w:themeShade="F2"/>
          <w:sz w:val="36"/>
          <w:szCs w:val="36"/>
        </w:rPr>
      </w:pPr>
      <w:r w:rsidRPr="00D635BC">
        <w:rPr>
          <w:rFonts w:eastAsia="Malgun Gothic" w:cstheme="minorHAnsi"/>
          <w:color w:val="F2F2F2" w:themeColor="background1" w:themeShade="F2"/>
          <w:sz w:val="36"/>
          <w:szCs w:val="36"/>
        </w:rPr>
        <w:t>dio njih je vjerovao da bi im se situacija čak i pogoršala</w:t>
      </w:r>
      <w:r w:rsidR="00331282" w:rsidRPr="00D635BC">
        <w:rPr>
          <w:rFonts w:eastAsia="Malgun Gothic" w:cstheme="minorHAnsi"/>
          <w:color w:val="F2F2F2" w:themeColor="background1" w:themeShade="F2"/>
          <w:sz w:val="36"/>
          <w:szCs w:val="36"/>
        </w:rPr>
        <w:t>,</w:t>
      </w:r>
    </w:p>
    <w:p w14:paraId="6A822F59" w14:textId="77777777" w:rsidR="00AC2B25" w:rsidRPr="00D635BC" w:rsidRDefault="00FF5403" w:rsidP="00954FF2">
      <w:pPr>
        <w:pStyle w:val="ListParagraph"/>
        <w:numPr>
          <w:ilvl w:val="0"/>
          <w:numId w:val="43"/>
        </w:numPr>
        <w:spacing w:line="360" w:lineRule="auto"/>
        <w:ind w:right="-472"/>
        <w:rPr>
          <w:rFonts w:eastAsia="Malgun Gothic" w:cstheme="minorHAnsi"/>
          <w:color w:val="F2F2F2" w:themeColor="background1" w:themeShade="F2"/>
          <w:sz w:val="36"/>
          <w:szCs w:val="36"/>
        </w:rPr>
      </w:pPr>
      <w:r w:rsidRPr="00D635BC">
        <w:rPr>
          <w:rFonts w:eastAsia="Malgun Gothic" w:cstheme="minorHAnsi"/>
          <w:color w:val="F2F2F2" w:themeColor="background1" w:themeShade="F2"/>
          <w:sz w:val="36"/>
          <w:szCs w:val="36"/>
        </w:rPr>
        <w:t xml:space="preserve">neki su </w:t>
      </w:r>
      <w:r w:rsidR="00AC2B25" w:rsidRPr="00D635BC">
        <w:rPr>
          <w:rFonts w:eastAsia="Malgun Gothic" w:cstheme="minorHAnsi"/>
          <w:color w:val="F2F2F2" w:themeColor="background1" w:themeShade="F2"/>
          <w:sz w:val="36"/>
          <w:szCs w:val="36"/>
        </w:rPr>
        <w:t>mislili da će ih nakon prijave čekati prekompliciran, dugotrajan, skup i neizvjestan</w:t>
      </w:r>
      <w:r w:rsidRPr="00D635BC">
        <w:rPr>
          <w:rFonts w:eastAsia="Malgun Gothic" w:cstheme="minorHAnsi"/>
          <w:color w:val="F2F2F2" w:themeColor="background1" w:themeShade="F2"/>
          <w:sz w:val="36"/>
          <w:szCs w:val="36"/>
        </w:rPr>
        <w:t xml:space="preserve"> postupak,</w:t>
      </w:r>
    </w:p>
    <w:p w14:paraId="1F5F5E99" w14:textId="77777777" w:rsidR="00FF5403" w:rsidRPr="00D635BC" w:rsidRDefault="00FF5403" w:rsidP="00954FF2">
      <w:pPr>
        <w:pStyle w:val="ListParagraph"/>
        <w:numPr>
          <w:ilvl w:val="0"/>
          <w:numId w:val="43"/>
        </w:numPr>
        <w:spacing w:line="360" w:lineRule="auto"/>
        <w:ind w:right="-472"/>
        <w:rPr>
          <w:rFonts w:eastAsia="Malgun Gothic" w:cstheme="minorHAnsi"/>
          <w:color w:val="F2F2F2" w:themeColor="background1" w:themeShade="F2"/>
          <w:sz w:val="36"/>
          <w:szCs w:val="36"/>
        </w:rPr>
      </w:pPr>
      <w:r w:rsidRPr="00D635BC">
        <w:rPr>
          <w:rFonts w:eastAsia="Malgun Gothic" w:cstheme="minorHAnsi"/>
          <w:color w:val="F2F2F2" w:themeColor="background1" w:themeShade="F2"/>
          <w:sz w:val="36"/>
          <w:szCs w:val="36"/>
        </w:rPr>
        <w:t>ili nisu znali kome bi se obratili.</w:t>
      </w:r>
    </w:p>
    <w:p w14:paraId="28BCD153" w14:textId="77777777" w:rsidR="00D635BC" w:rsidRDefault="00D635BC" w:rsidP="00800195">
      <w:pPr>
        <w:spacing w:line="360" w:lineRule="auto"/>
        <w:ind w:right="-472"/>
        <w:jc w:val="both"/>
        <w:rPr>
          <w:rFonts w:eastAsia="Malgun Gothic" w:cstheme="minorHAnsi"/>
          <w:b/>
          <w:color w:val="FFFFFF" w:themeColor="background1"/>
          <w:sz w:val="32"/>
          <w:szCs w:val="30"/>
        </w:rPr>
      </w:pPr>
    </w:p>
    <w:p w14:paraId="6EB72A67" w14:textId="77777777" w:rsidR="0061797A" w:rsidRDefault="0061797A" w:rsidP="00800195">
      <w:pPr>
        <w:spacing w:line="360" w:lineRule="auto"/>
        <w:ind w:right="-472"/>
        <w:jc w:val="both"/>
        <w:rPr>
          <w:rFonts w:eastAsia="Malgun Gothic" w:cstheme="minorHAnsi"/>
          <w:b/>
          <w:color w:val="FFFFFF" w:themeColor="background1"/>
          <w:sz w:val="32"/>
          <w:szCs w:val="30"/>
        </w:rPr>
      </w:pPr>
    </w:p>
    <w:p w14:paraId="03E295AD" w14:textId="77777777" w:rsidR="00FF5403" w:rsidRDefault="00D635BC" w:rsidP="00800195">
      <w:pPr>
        <w:spacing w:line="360" w:lineRule="auto"/>
        <w:ind w:right="-472"/>
        <w:jc w:val="both"/>
        <w:rPr>
          <w:rFonts w:eastAsia="Malgun Gothic" w:cstheme="minorHAnsi"/>
          <w:b/>
          <w:color w:val="FFFFFF" w:themeColor="background1"/>
          <w:sz w:val="32"/>
          <w:szCs w:val="30"/>
        </w:rPr>
      </w:pPr>
      <w:r>
        <w:rPr>
          <w:noProof/>
          <w:lang w:eastAsia="hr-HR"/>
        </w:rPr>
        <mc:AlternateContent>
          <mc:Choice Requires="wps">
            <w:drawing>
              <wp:inline distT="0" distB="0" distL="0" distR="0" wp14:anchorId="49B22159" wp14:editId="51B622AE">
                <wp:extent cx="7640093" cy="1828800"/>
                <wp:effectExtent l="0" t="0" r="0" b="0"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0093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21A16B" w14:textId="74215016" w:rsidR="002D52C0" w:rsidRPr="00643D6A" w:rsidRDefault="002D52C0" w:rsidP="001D5E55">
                            <w:pPr>
                              <w:pStyle w:val="Heading1"/>
                              <w:numPr>
                                <w:ilvl w:val="0"/>
                                <w:numId w:val="58"/>
                              </w:numPr>
                              <w:ind w:right="1426"/>
                              <w:rPr>
                                <w:rFonts w:asciiTheme="minorHAnsi" w:eastAsia="Malgun Gothic" w:hAnsiTheme="minorHAnsi" w:cstheme="minorHAnsi"/>
                                <w:b/>
                                <w:sz w:val="40"/>
                              </w:rPr>
                            </w:pPr>
                            <w:bookmarkStart w:id="18" w:name="_Toc191292535"/>
                            <w:bookmarkStart w:id="19" w:name="_Toc191295352"/>
                            <w:bookmarkStart w:id="20" w:name="_Toc191306229"/>
                            <w:r w:rsidRPr="00643D6A">
                              <w:rPr>
                                <w:rFonts w:asciiTheme="minorHAnsi" w:eastAsia="Malgun Gothic" w:hAnsiTheme="minorHAnsi" w:cstheme="minorHAnsi"/>
                                <w:b/>
                                <w:sz w:val="40"/>
                              </w:rPr>
                              <w:t>Koje su najčešće nejasnoće o diskriminaciji prisutne u javnosti</w:t>
                            </w:r>
                            <w:bookmarkEnd w:id="18"/>
                            <w:bookmarkEnd w:id="19"/>
                            <w:bookmarkEnd w:id="2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B22159" id="Text Box 42" o:spid="_x0000_s1031" type="#_x0000_t202" style="width:601.6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" fillcolor="white [3212]" stroked="f" strokeweight=".5pt">
                <v:textbox style="mso-fit-shape-to-text:t">
                  <w:txbxContent>
                    <w:p w14:paraId="0521A16B" w14:textId="74215016" w:rsidR="002D52C0" w:rsidRPr="00643D6A" w:rsidRDefault="002D52C0" w:rsidP="001D5E55">
                      <w:pPr>
                        <w:pStyle w:val="Heading1"/>
                        <w:numPr>
                          <w:ilvl w:val="0"/>
                          <w:numId w:val="58"/>
                        </w:numPr>
                        <w:ind w:right="1426"/>
                        <w:rPr>
                          <w:rFonts w:asciiTheme="minorHAnsi" w:eastAsia="Malgun Gothic" w:hAnsiTheme="minorHAnsi" w:cstheme="minorHAnsi"/>
                          <w:b/>
                          <w:sz w:val="40"/>
                        </w:rPr>
                      </w:pPr>
                      <w:bookmarkStart w:id="34" w:name="_Toc191292535"/>
                      <w:bookmarkStart w:id="35" w:name="_Toc191295352"/>
                      <w:bookmarkStart w:id="36" w:name="_Toc191306229"/>
                      <w:r w:rsidRPr="00643D6A">
                        <w:rPr>
                          <w:rFonts w:asciiTheme="minorHAnsi" w:eastAsia="Malgun Gothic" w:hAnsiTheme="minorHAnsi" w:cstheme="minorHAnsi"/>
                          <w:b/>
                          <w:sz w:val="40"/>
                        </w:rPr>
                        <w:t>Koje su najčešće nejasnoće o diskriminaciji prisutne u javnosti</w:t>
                      </w:r>
                      <w:bookmarkEnd w:id="34"/>
                      <w:bookmarkEnd w:id="35"/>
                      <w:bookmarkEnd w:id="36"/>
                    </w:p>
                  </w:txbxContent>
                </v:textbox>
                <w10:anchorlock/>
              </v:shape>
            </w:pict>
          </mc:Fallback>
        </mc:AlternateContent>
      </w:r>
    </w:p>
    <w:p w14:paraId="2694C2D3" w14:textId="77777777" w:rsidR="00AC2B25" w:rsidRDefault="00AC2B25" w:rsidP="00800195">
      <w:pPr>
        <w:spacing w:line="360" w:lineRule="auto"/>
        <w:ind w:left="-709" w:right="-472"/>
        <w:jc w:val="both"/>
        <w:rPr>
          <w:rFonts w:eastAsia="Malgun Gothic" w:cstheme="minorHAnsi"/>
          <w:b/>
          <w:color w:val="FFFFFF" w:themeColor="background1"/>
          <w:sz w:val="32"/>
          <w:szCs w:val="30"/>
        </w:rPr>
      </w:pPr>
    </w:p>
    <w:p w14:paraId="3402DC3D" w14:textId="77777777" w:rsidR="00323DE2" w:rsidRPr="00D635BC" w:rsidRDefault="00CD108D" w:rsidP="00954FF2">
      <w:pPr>
        <w:spacing w:before="120" w:after="120" w:line="360" w:lineRule="auto"/>
        <w:ind w:left="-709" w:right="-471"/>
        <w:rPr>
          <w:rFonts w:eastAsia="Malgun Gothic" w:cstheme="minorHAnsi"/>
          <w:color w:val="FFFFFF" w:themeColor="background1"/>
          <w:sz w:val="36"/>
          <w:szCs w:val="36"/>
        </w:rPr>
      </w:pPr>
      <w:r w:rsidRPr="00D635BC">
        <w:rPr>
          <w:rFonts w:eastAsia="Malgun Gothic" w:cstheme="minorHAnsi"/>
          <w:color w:val="FFFFFF" w:themeColor="background1"/>
          <w:sz w:val="36"/>
          <w:szCs w:val="36"/>
        </w:rPr>
        <w:t xml:space="preserve">U javnosti se često koristi riječ diskriminacija za </w:t>
      </w:r>
      <w:r w:rsidRPr="00D635BC">
        <w:rPr>
          <w:rFonts w:eastAsia="Malgun Gothic" w:cstheme="minorHAnsi"/>
          <w:b/>
          <w:color w:val="FFFF99"/>
          <w:sz w:val="36"/>
          <w:szCs w:val="36"/>
        </w:rPr>
        <w:t>svaku vrstu nepravde</w:t>
      </w:r>
      <w:r w:rsidRPr="00D635BC">
        <w:rPr>
          <w:rFonts w:eastAsia="Malgun Gothic" w:cstheme="minorHAnsi"/>
          <w:color w:val="FFFF99"/>
          <w:sz w:val="36"/>
          <w:szCs w:val="36"/>
        </w:rPr>
        <w:t xml:space="preserve"> </w:t>
      </w:r>
      <w:r w:rsidRPr="001D5E55">
        <w:rPr>
          <w:rFonts w:eastAsia="Malgun Gothic" w:cstheme="minorHAnsi"/>
          <w:b/>
          <w:color w:val="FFFF99"/>
          <w:sz w:val="36"/>
          <w:szCs w:val="36"/>
        </w:rPr>
        <w:t>ili nejednakog postupanja</w:t>
      </w:r>
      <w:r w:rsidRPr="00D635BC">
        <w:rPr>
          <w:rFonts w:eastAsia="Malgun Gothic" w:cstheme="minorHAnsi"/>
          <w:color w:val="FFFFFF" w:themeColor="background1"/>
          <w:sz w:val="36"/>
          <w:szCs w:val="36"/>
        </w:rPr>
        <w:t xml:space="preserve">. </w:t>
      </w:r>
    </w:p>
    <w:p w14:paraId="6CC7E3DA" w14:textId="77777777" w:rsidR="00E81CAA" w:rsidRPr="00D635BC" w:rsidRDefault="00E81CAA" w:rsidP="00954FF2">
      <w:pPr>
        <w:spacing w:before="120" w:after="120" w:line="360" w:lineRule="auto"/>
        <w:ind w:left="-709" w:right="-471"/>
        <w:rPr>
          <w:rFonts w:eastAsia="Malgun Gothic" w:cstheme="minorHAnsi"/>
          <w:color w:val="FFFFFF" w:themeColor="background1"/>
          <w:sz w:val="36"/>
          <w:szCs w:val="36"/>
        </w:rPr>
      </w:pPr>
    </w:p>
    <w:p w14:paraId="4B7D1E47" w14:textId="7E915D9D" w:rsidR="00CD108D" w:rsidRDefault="00CD108D" w:rsidP="00954FF2">
      <w:pPr>
        <w:spacing w:before="120" w:after="120" w:line="360" w:lineRule="auto"/>
        <w:ind w:left="-709" w:right="-471"/>
        <w:rPr>
          <w:rFonts w:eastAsia="Malgun Gothic" w:cstheme="minorHAnsi"/>
          <w:color w:val="FFFFFF" w:themeColor="background1"/>
          <w:sz w:val="36"/>
          <w:szCs w:val="36"/>
        </w:rPr>
      </w:pPr>
      <w:r w:rsidRPr="00D635BC">
        <w:rPr>
          <w:rFonts w:eastAsia="Malgun Gothic" w:cstheme="minorHAnsi"/>
          <w:color w:val="FFFFFF" w:themeColor="background1"/>
          <w:sz w:val="36"/>
          <w:szCs w:val="36"/>
        </w:rPr>
        <w:t xml:space="preserve">Ali Zakon o suzbijanju diskriminacije obuhvaća nejednako postupanje u </w:t>
      </w:r>
      <w:r w:rsidR="00D635BC">
        <w:rPr>
          <w:rFonts w:eastAsia="Malgun Gothic" w:cstheme="minorHAnsi"/>
          <w:color w:val="FFFFFF" w:themeColor="background1"/>
          <w:sz w:val="36"/>
          <w:szCs w:val="36"/>
        </w:rPr>
        <w:t>manjem broju</w:t>
      </w:r>
      <w:r w:rsidRPr="00D635BC">
        <w:rPr>
          <w:rFonts w:eastAsia="Malgun Gothic" w:cstheme="minorHAnsi"/>
          <w:color w:val="FFFFFF" w:themeColor="background1"/>
          <w:sz w:val="36"/>
          <w:szCs w:val="36"/>
        </w:rPr>
        <w:t xml:space="preserve"> situacija</w:t>
      </w:r>
      <w:r w:rsidR="00D635BC">
        <w:rPr>
          <w:rFonts w:eastAsia="Malgun Gothic" w:cstheme="minorHAnsi"/>
          <w:color w:val="FFFFFF" w:themeColor="background1"/>
          <w:sz w:val="36"/>
          <w:szCs w:val="36"/>
        </w:rPr>
        <w:t xml:space="preserve"> od toga</w:t>
      </w:r>
      <w:r w:rsidRPr="00D635BC">
        <w:rPr>
          <w:rFonts w:eastAsia="Malgun Gothic" w:cstheme="minorHAnsi"/>
          <w:color w:val="FFFFFF" w:themeColor="background1"/>
          <w:sz w:val="36"/>
          <w:szCs w:val="36"/>
        </w:rPr>
        <w:t xml:space="preserve">, odnosno </w:t>
      </w:r>
      <w:r w:rsidRPr="00D635BC">
        <w:rPr>
          <w:rFonts w:eastAsia="Malgun Gothic" w:cstheme="minorHAnsi"/>
          <w:b/>
          <w:color w:val="FFFF99"/>
          <w:sz w:val="36"/>
          <w:szCs w:val="36"/>
        </w:rPr>
        <w:t xml:space="preserve">samo ako je razlog </w:t>
      </w:r>
      <w:r w:rsidR="00EA2529">
        <w:rPr>
          <w:rFonts w:eastAsia="Malgun Gothic" w:cstheme="minorHAnsi"/>
          <w:b/>
          <w:color w:val="FFFF99"/>
          <w:sz w:val="36"/>
          <w:szCs w:val="36"/>
        </w:rPr>
        <w:t xml:space="preserve">(ili učinak) </w:t>
      </w:r>
      <w:r w:rsidRPr="00D635BC">
        <w:rPr>
          <w:rFonts w:eastAsia="Malgun Gothic" w:cstheme="minorHAnsi"/>
          <w:b/>
          <w:color w:val="FFFF99"/>
          <w:sz w:val="36"/>
          <w:szCs w:val="36"/>
        </w:rPr>
        <w:t>takvog postupanja</w:t>
      </w:r>
      <w:r w:rsidRPr="00D635BC">
        <w:rPr>
          <w:rFonts w:eastAsia="Malgun Gothic" w:cstheme="minorHAnsi"/>
          <w:color w:val="FFFF99"/>
          <w:sz w:val="36"/>
          <w:szCs w:val="36"/>
        </w:rPr>
        <w:t xml:space="preserve"> </w:t>
      </w:r>
      <w:r w:rsidR="00EA2529" w:rsidRPr="001D5E55">
        <w:rPr>
          <w:rFonts w:eastAsia="Malgun Gothic" w:cstheme="minorHAnsi"/>
          <w:sz w:val="36"/>
          <w:szCs w:val="36"/>
        </w:rPr>
        <w:t xml:space="preserve">vezan za </w:t>
      </w:r>
      <w:r w:rsidRPr="00D635BC">
        <w:rPr>
          <w:rFonts w:eastAsia="Malgun Gothic" w:cstheme="minorHAnsi"/>
          <w:color w:val="FFFFFF" w:themeColor="background1"/>
          <w:sz w:val="36"/>
          <w:szCs w:val="36"/>
        </w:rPr>
        <w:t>jedn</w:t>
      </w:r>
      <w:r w:rsidR="00EA2529">
        <w:rPr>
          <w:rFonts w:eastAsia="Malgun Gothic" w:cstheme="minorHAnsi"/>
          <w:color w:val="FFFFFF" w:themeColor="background1"/>
          <w:sz w:val="36"/>
          <w:szCs w:val="36"/>
        </w:rPr>
        <w:t>u</w:t>
      </w:r>
      <w:r w:rsidRPr="00D635BC">
        <w:rPr>
          <w:rFonts w:eastAsia="Malgun Gothic" w:cstheme="minorHAnsi"/>
          <w:color w:val="FFFFFF" w:themeColor="background1"/>
          <w:sz w:val="36"/>
          <w:szCs w:val="36"/>
        </w:rPr>
        <w:t xml:space="preserve"> ili više osnova iz Zakona.  </w:t>
      </w:r>
    </w:p>
    <w:p w14:paraId="09397EE1" w14:textId="77777777" w:rsidR="00AF3E0B" w:rsidRPr="00D635BC" w:rsidRDefault="00AF3E0B" w:rsidP="00D635BC">
      <w:pPr>
        <w:spacing w:before="120" w:after="120" w:line="360" w:lineRule="auto"/>
        <w:ind w:left="-709" w:right="-471"/>
        <w:jc w:val="both"/>
        <w:rPr>
          <w:rFonts w:eastAsia="Malgun Gothic" w:cstheme="minorHAnsi"/>
          <w:color w:val="FFFFFF" w:themeColor="background1"/>
          <w:sz w:val="36"/>
          <w:szCs w:val="36"/>
        </w:rPr>
      </w:pPr>
    </w:p>
    <w:p w14:paraId="19FF5BD8" w14:textId="184E83E4" w:rsidR="00CD108D" w:rsidRDefault="00AF3E0B" w:rsidP="00954FF2">
      <w:pPr>
        <w:spacing w:before="120" w:after="120" w:line="360" w:lineRule="auto"/>
        <w:ind w:left="-709" w:right="-471"/>
        <w:rPr>
          <w:rFonts w:eastAsia="Malgun Gothic" w:cstheme="minorHAnsi"/>
          <w:color w:val="FFFFFF" w:themeColor="background1"/>
          <w:sz w:val="36"/>
          <w:szCs w:val="36"/>
        </w:rPr>
      </w:pPr>
      <w:r>
        <w:rPr>
          <w:rFonts w:eastAsia="Malgun Gothic" w:cstheme="minorHAnsi"/>
          <w:color w:val="FFFFFF" w:themeColor="background1"/>
          <w:sz w:val="36"/>
          <w:szCs w:val="36"/>
        </w:rPr>
        <w:lastRenderedPageBreak/>
        <w:t xml:space="preserve">Ujedno, nije svako različito postupanje diskriminacija - Zakon prepoznaje i neke </w:t>
      </w:r>
      <w:r w:rsidRPr="001D5E55">
        <w:rPr>
          <w:rFonts w:eastAsia="Malgun Gothic" w:cstheme="minorHAnsi"/>
          <w:b/>
          <w:color w:val="FFFF99"/>
          <w:sz w:val="36"/>
          <w:szCs w:val="36"/>
        </w:rPr>
        <w:t>iznimke</w:t>
      </w:r>
      <w:r>
        <w:rPr>
          <w:rFonts w:eastAsia="Malgun Gothic" w:cstheme="minorHAnsi"/>
          <w:color w:val="FFFFFF" w:themeColor="background1"/>
          <w:sz w:val="36"/>
          <w:szCs w:val="36"/>
        </w:rPr>
        <w:t>.</w:t>
      </w:r>
    </w:p>
    <w:p w14:paraId="0EA774E1" w14:textId="77777777" w:rsidR="00AF3E0B" w:rsidRPr="00D635BC" w:rsidRDefault="00AF3E0B" w:rsidP="00954FF2">
      <w:pPr>
        <w:spacing w:before="120" w:after="120" w:line="360" w:lineRule="auto"/>
        <w:ind w:left="-709" w:right="-471"/>
        <w:rPr>
          <w:rFonts w:eastAsia="Malgun Gothic" w:cstheme="minorHAnsi"/>
          <w:color w:val="FFFFFF" w:themeColor="background1"/>
          <w:sz w:val="36"/>
          <w:szCs w:val="36"/>
        </w:rPr>
      </w:pPr>
    </w:p>
    <w:p w14:paraId="74731CF8" w14:textId="77777777" w:rsidR="00323DE2" w:rsidRPr="00D635BC" w:rsidRDefault="00CD108D" w:rsidP="00954FF2">
      <w:pPr>
        <w:spacing w:before="120" w:after="120" w:line="360" w:lineRule="auto"/>
        <w:ind w:left="-709" w:right="-471"/>
        <w:rPr>
          <w:rFonts w:eastAsia="Malgun Gothic" w:cstheme="minorHAnsi"/>
          <w:color w:val="FFFFFF" w:themeColor="background1"/>
          <w:sz w:val="36"/>
          <w:szCs w:val="36"/>
        </w:rPr>
      </w:pPr>
      <w:r w:rsidRPr="00D635BC">
        <w:rPr>
          <w:rFonts w:eastAsia="Malgun Gothic" w:cstheme="minorHAnsi"/>
          <w:color w:val="FFFFFF" w:themeColor="background1"/>
          <w:sz w:val="36"/>
          <w:szCs w:val="36"/>
        </w:rPr>
        <w:t xml:space="preserve">Također se </w:t>
      </w:r>
      <w:r w:rsidR="00D635BC">
        <w:rPr>
          <w:rFonts w:eastAsia="Malgun Gothic" w:cstheme="minorHAnsi"/>
          <w:color w:val="FFFFFF" w:themeColor="background1"/>
          <w:sz w:val="36"/>
          <w:szCs w:val="36"/>
        </w:rPr>
        <w:t xml:space="preserve">često može čuti </w:t>
      </w:r>
      <w:r w:rsidRPr="00D635BC">
        <w:rPr>
          <w:rFonts w:eastAsia="Malgun Gothic" w:cstheme="minorHAnsi"/>
          <w:color w:val="FFFFFF" w:themeColor="background1"/>
          <w:sz w:val="36"/>
          <w:szCs w:val="36"/>
        </w:rPr>
        <w:t xml:space="preserve">da se pojedinci </w:t>
      </w:r>
      <w:r w:rsidRPr="00B348CB">
        <w:rPr>
          <w:rFonts w:eastAsia="Malgun Gothic" w:cstheme="minorHAnsi"/>
          <w:b/>
          <w:color w:val="FFFF99"/>
          <w:sz w:val="36"/>
          <w:szCs w:val="36"/>
        </w:rPr>
        <w:t>u svom privatnom okruženju</w:t>
      </w:r>
      <w:r w:rsidRPr="00D635BC">
        <w:rPr>
          <w:rFonts w:eastAsia="Malgun Gothic" w:cstheme="minorHAnsi"/>
          <w:color w:val="FFFF99"/>
          <w:sz w:val="36"/>
          <w:szCs w:val="36"/>
        </w:rPr>
        <w:t xml:space="preserve"> </w:t>
      </w:r>
      <w:r w:rsidRPr="00D635BC">
        <w:rPr>
          <w:rFonts w:eastAsia="Malgun Gothic" w:cstheme="minorHAnsi"/>
          <w:color w:val="FFFFFF" w:themeColor="background1"/>
          <w:sz w:val="36"/>
          <w:szCs w:val="36"/>
        </w:rPr>
        <w:t xml:space="preserve">mogu ponašati </w:t>
      </w:r>
      <w:r w:rsidRPr="00B348CB">
        <w:rPr>
          <w:rFonts w:eastAsia="Malgun Gothic" w:cstheme="minorHAnsi"/>
          <w:b/>
          <w:color w:val="FFFF99"/>
          <w:sz w:val="36"/>
          <w:szCs w:val="36"/>
        </w:rPr>
        <w:t>bilo kako</w:t>
      </w:r>
      <w:r w:rsidRPr="00D635BC">
        <w:rPr>
          <w:rFonts w:eastAsia="Malgun Gothic" w:cstheme="minorHAnsi"/>
          <w:color w:val="FFFF99"/>
          <w:sz w:val="36"/>
          <w:szCs w:val="36"/>
        </w:rPr>
        <w:t xml:space="preserve"> </w:t>
      </w:r>
      <w:r w:rsidRPr="00D635BC">
        <w:rPr>
          <w:rFonts w:eastAsia="Malgun Gothic" w:cstheme="minorHAnsi"/>
          <w:color w:val="FFFFFF" w:themeColor="background1"/>
          <w:sz w:val="36"/>
          <w:szCs w:val="36"/>
        </w:rPr>
        <w:t>i da diskriminirati mogu samo pravne osobe.</w:t>
      </w:r>
    </w:p>
    <w:p w14:paraId="7F2B5C70" w14:textId="77777777" w:rsidR="00D635BC" w:rsidRDefault="00D635BC" w:rsidP="00954FF2">
      <w:pPr>
        <w:spacing w:before="120" w:after="120" w:line="360" w:lineRule="auto"/>
        <w:ind w:left="-709" w:right="-471"/>
        <w:rPr>
          <w:rFonts w:eastAsia="Malgun Gothic" w:cstheme="minorHAnsi"/>
          <w:color w:val="FFFFFF" w:themeColor="background1"/>
          <w:sz w:val="36"/>
          <w:szCs w:val="36"/>
        </w:rPr>
      </w:pPr>
    </w:p>
    <w:p w14:paraId="3D8628C0" w14:textId="2FEC2906" w:rsidR="00CD108D" w:rsidRDefault="00CD108D" w:rsidP="00954FF2">
      <w:pPr>
        <w:spacing w:before="120" w:after="120" w:line="360" w:lineRule="auto"/>
        <w:ind w:left="-709" w:right="-471"/>
        <w:rPr>
          <w:rFonts w:eastAsia="Malgun Gothic" w:cstheme="minorHAnsi"/>
          <w:color w:val="FFFFFF" w:themeColor="background1"/>
          <w:sz w:val="36"/>
          <w:szCs w:val="36"/>
        </w:rPr>
      </w:pPr>
      <w:r w:rsidRPr="00D635BC">
        <w:rPr>
          <w:rFonts w:eastAsia="Malgun Gothic" w:cstheme="minorHAnsi"/>
          <w:color w:val="FFFFFF" w:themeColor="background1"/>
          <w:sz w:val="36"/>
          <w:szCs w:val="36"/>
        </w:rPr>
        <w:t xml:space="preserve">Ali Zakonom je obuhvaćeno </w:t>
      </w:r>
      <w:r w:rsidRPr="00B348CB">
        <w:rPr>
          <w:rFonts w:eastAsia="Malgun Gothic" w:cstheme="minorHAnsi"/>
          <w:b/>
          <w:color w:val="FFFF99"/>
          <w:sz w:val="36"/>
          <w:szCs w:val="36"/>
        </w:rPr>
        <w:t>i postupanje pojedinaca</w:t>
      </w:r>
      <w:r w:rsidRPr="00D635BC">
        <w:rPr>
          <w:rFonts w:eastAsia="Malgun Gothic" w:cstheme="minorHAnsi"/>
          <w:color w:val="FFFFFF" w:themeColor="background1"/>
          <w:sz w:val="36"/>
          <w:szCs w:val="36"/>
        </w:rPr>
        <w:t>, fizičkih osoba</w:t>
      </w:r>
      <w:r w:rsidR="00045386">
        <w:rPr>
          <w:rFonts w:eastAsia="Malgun Gothic" w:cstheme="minorHAnsi"/>
          <w:color w:val="FFFFFF" w:themeColor="background1"/>
          <w:sz w:val="36"/>
          <w:szCs w:val="36"/>
        </w:rPr>
        <w:t xml:space="preserve">, </w:t>
      </w:r>
      <w:r w:rsidR="00C05A67">
        <w:rPr>
          <w:rFonts w:eastAsia="Malgun Gothic" w:cstheme="minorHAnsi"/>
          <w:color w:val="FFFFFF" w:themeColor="background1"/>
          <w:sz w:val="36"/>
          <w:szCs w:val="36"/>
        </w:rPr>
        <w:t xml:space="preserve">te </w:t>
      </w:r>
      <w:r w:rsidR="00045386">
        <w:rPr>
          <w:rFonts w:eastAsia="Malgun Gothic" w:cstheme="minorHAnsi"/>
          <w:color w:val="FFFFFF" w:themeColor="background1"/>
          <w:sz w:val="36"/>
          <w:szCs w:val="36"/>
        </w:rPr>
        <w:t xml:space="preserve">postupanje u </w:t>
      </w:r>
      <w:r w:rsidR="00045386" w:rsidRPr="00045386">
        <w:rPr>
          <w:rFonts w:eastAsia="Malgun Gothic" w:cstheme="minorHAnsi"/>
          <w:b/>
          <w:color w:val="FFFF99"/>
          <w:sz w:val="36"/>
          <w:szCs w:val="36"/>
        </w:rPr>
        <w:t>privatnom</w:t>
      </w:r>
      <w:r w:rsidR="00045386">
        <w:rPr>
          <w:rFonts w:eastAsia="Malgun Gothic" w:cstheme="minorHAnsi"/>
          <w:color w:val="FFFFFF" w:themeColor="background1"/>
          <w:sz w:val="36"/>
          <w:szCs w:val="36"/>
        </w:rPr>
        <w:t xml:space="preserve"> i </w:t>
      </w:r>
      <w:r w:rsidR="00045386" w:rsidRPr="00045386">
        <w:rPr>
          <w:rFonts w:eastAsia="Malgun Gothic" w:cstheme="minorHAnsi"/>
          <w:b/>
          <w:color w:val="FFFF99"/>
          <w:sz w:val="36"/>
          <w:szCs w:val="36"/>
        </w:rPr>
        <w:t>javnom</w:t>
      </w:r>
      <w:r w:rsidR="00045386">
        <w:rPr>
          <w:rFonts w:eastAsia="Malgun Gothic" w:cstheme="minorHAnsi"/>
          <w:color w:val="FFFFFF" w:themeColor="background1"/>
          <w:sz w:val="36"/>
          <w:szCs w:val="36"/>
        </w:rPr>
        <w:t xml:space="preserve"> sektoru.</w:t>
      </w:r>
    </w:p>
    <w:p w14:paraId="5ED63586" w14:textId="77777777" w:rsidR="00D635BC" w:rsidRDefault="00D635BC" w:rsidP="00954FF2">
      <w:pPr>
        <w:spacing w:before="120" w:after="120" w:line="360" w:lineRule="auto"/>
        <w:ind w:left="-709" w:right="-471"/>
        <w:rPr>
          <w:rFonts w:eastAsia="Malgun Gothic" w:cstheme="minorHAnsi"/>
          <w:color w:val="FFFFFF" w:themeColor="background1"/>
          <w:sz w:val="36"/>
          <w:szCs w:val="36"/>
        </w:rPr>
      </w:pPr>
    </w:p>
    <w:p w14:paraId="5AD04579" w14:textId="77777777" w:rsidR="00D635BC" w:rsidRDefault="00D635BC" w:rsidP="00954FF2">
      <w:pPr>
        <w:spacing w:before="120" w:after="120" w:line="360" w:lineRule="auto"/>
        <w:ind w:left="-709" w:right="-471"/>
        <w:rPr>
          <w:rFonts w:eastAsia="Malgun Gothic" w:cstheme="minorHAnsi"/>
          <w:color w:val="FFFFFF" w:themeColor="background1"/>
          <w:sz w:val="36"/>
          <w:szCs w:val="36"/>
        </w:rPr>
      </w:pPr>
      <w:r w:rsidRPr="00D635BC">
        <w:rPr>
          <w:rFonts w:eastAsia="Malgun Gothic" w:cstheme="minorHAnsi"/>
          <w:b/>
          <w:color w:val="FFFF99"/>
          <w:sz w:val="36"/>
          <w:szCs w:val="36"/>
        </w:rPr>
        <w:t>Primjer diskriminacije</w:t>
      </w:r>
      <w:r w:rsidRPr="00D635BC">
        <w:rPr>
          <w:rFonts w:eastAsia="Malgun Gothic" w:cstheme="minorHAnsi"/>
          <w:color w:val="FFFF99"/>
          <w:sz w:val="36"/>
          <w:szCs w:val="36"/>
        </w:rPr>
        <w:t xml:space="preserve"> </w:t>
      </w:r>
      <w:r>
        <w:rPr>
          <w:rFonts w:eastAsia="Malgun Gothic" w:cstheme="minorHAnsi"/>
          <w:color w:val="FFFFFF" w:themeColor="background1"/>
          <w:sz w:val="36"/>
          <w:szCs w:val="36"/>
        </w:rPr>
        <w:t>je:</w:t>
      </w:r>
    </w:p>
    <w:p w14:paraId="03060D1A" w14:textId="47C4AC29" w:rsidR="00D635BC" w:rsidRDefault="00D635BC" w:rsidP="00954FF2">
      <w:pPr>
        <w:pStyle w:val="ListParagraph"/>
        <w:numPr>
          <w:ilvl w:val="0"/>
          <w:numId w:val="44"/>
        </w:numPr>
        <w:spacing w:before="120" w:after="120" w:line="360" w:lineRule="auto"/>
        <w:ind w:right="-471"/>
        <w:rPr>
          <w:rFonts w:eastAsia="Malgun Gothic" w:cstheme="minorHAnsi"/>
          <w:color w:val="FFFFFF" w:themeColor="background1"/>
          <w:sz w:val="36"/>
          <w:szCs w:val="36"/>
        </w:rPr>
      </w:pPr>
      <w:r w:rsidRPr="00D635BC">
        <w:rPr>
          <w:rFonts w:eastAsia="Malgun Gothic" w:cstheme="minorHAnsi"/>
          <w:color w:val="FFFFFF" w:themeColor="background1"/>
          <w:sz w:val="36"/>
          <w:szCs w:val="36"/>
        </w:rPr>
        <w:t>stanodavac koji za podstanare traži osob</w:t>
      </w:r>
      <w:r>
        <w:rPr>
          <w:rFonts w:eastAsia="Malgun Gothic" w:cstheme="minorHAnsi"/>
          <w:color w:val="FFFFFF" w:themeColor="background1"/>
          <w:sz w:val="36"/>
          <w:szCs w:val="36"/>
        </w:rPr>
        <w:t xml:space="preserve">e određene vjere </w:t>
      </w:r>
    </w:p>
    <w:p w14:paraId="6E54DC9C" w14:textId="1F2CB0A2" w:rsidR="00800195" w:rsidRPr="00C05A67" w:rsidRDefault="00045386" w:rsidP="00954FF2">
      <w:pPr>
        <w:pStyle w:val="ListParagraph"/>
        <w:numPr>
          <w:ilvl w:val="0"/>
          <w:numId w:val="44"/>
        </w:numPr>
        <w:spacing w:before="120" w:after="120" w:line="360" w:lineRule="auto"/>
        <w:rPr>
          <w:rFonts w:eastAsia="Malgun Gothic" w:cstheme="minorHAnsi"/>
          <w:sz w:val="36"/>
          <w:szCs w:val="36"/>
        </w:rPr>
      </w:pPr>
      <w:r w:rsidRPr="00C05A67">
        <w:rPr>
          <w:rFonts w:eastAsia="Malgun Gothic" w:cstheme="minorHAnsi"/>
          <w:color w:val="FFFFFF" w:themeColor="background1"/>
          <w:sz w:val="36"/>
          <w:szCs w:val="36"/>
        </w:rPr>
        <w:t xml:space="preserve">vlasnik ugostiteljskog objekta koji odbija zaposliti osobu zbog njezine </w:t>
      </w:r>
      <w:r w:rsidRPr="00C05A67">
        <w:rPr>
          <w:rFonts w:eastAsia="Malgun Gothic" w:cstheme="minorHAnsi"/>
          <w:bCs/>
          <w:color w:val="FFFFFF" w:themeColor="background1"/>
          <w:sz w:val="36"/>
          <w:szCs w:val="36"/>
        </w:rPr>
        <w:t>boje kože</w:t>
      </w:r>
    </w:p>
    <w:p w14:paraId="5A6DAA2F" w14:textId="77777777" w:rsidR="008C09BC" w:rsidRDefault="008C09BC" w:rsidP="00954FF2">
      <w:pPr>
        <w:spacing w:before="120" w:after="120" w:line="360" w:lineRule="auto"/>
        <w:ind w:left="-567"/>
        <w:rPr>
          <w:rFonts w:eastAsia="Malgun Gothic" w:cstheme="minorHAnsi"/>
          <w:b/>
          <w:color w:val="FFFF99"/>
          <w:sz w:val="36"/>
          <w:szCs w:val="36"/>
        </w:rPr>
      </w:pPr>
    </w:p>
    <w:p w14:paraId="48A03366" w14:textId="12081080" w:rsidR="00D635BC" w:rsidRPr="00D635BC" w:rsidRDefault="00D635BC" w:rsidP="00954FF2">
      <w:pPr>
        <w:spacing w:before="120" w:after="120" w:line="360" w:lineRule="auto"/>
        <w:ind w:left="-567"/>
        <w:rPr>
          <w:rFonts w:eastAsia="Malgun Gothic" w:cstheme="minorHAnsi"/>
          <w:sz w:val="36"/>
          <w:szCs w:val="36"/>
        </w:rPr>
      </w:pPr>
      <w:r w:rsidRPr="00D635BC">
        <w:rPr>
          <w:rFonts w:eastAsia="Malgun Gothic" w:cstheme="minorHAnsi"/>
          <w:b/>
          <w:color w:val="FFFF99"/>
          <w:sz w:val="36"/>
          <w:szCs w:val="36"/>
        </w:rPr>
        <w:t>Primjer n</w:t>
      </w:r>
      <w:r w:rsidR="004E47C2">
        <w:rPr>
          <w:rFonts w:eastAsia="Malgun Gothic" w:cstheme="minorHAnsi"/>
          <w:b/>
          <w:color w:val="FFFF99"/>
          <w:sz w:val="36"/>
          <w:szCs w:val="36"/>
        </w:rPr>
        <w:t>epravde koja nije diskriminacija</w:t>
      </w:r>
      <w:r w:rsidRPr="00D635BC">
        <w:rPr>
          <w:rFonts w:eastAsia="Malgun Gothic" w:cstheme="minorHAnsi"/>
          <w:color w:val="FFFF99"/>
          <w:sz w:val="36"/>
          <w:szCs w:val="36"/>
        </w:rPr>
        <w:t xml:space="preserve"> </w:t>
      </w:r>
      <w:r w:rsidRPr="00D635BC">
        <w:rPr>
          <w:rFonts w:eastAsia="Malgun Gothic" w:cstheme="minorHAnsi"/>
          <w:sz w:val="36"/>
          <w:szCs w:val="36"/>
        </w:rPr>
        <w:t>je stanodavac koji traži podstanare isključivo bez kućnih ljubimaca – ova situacija nije diskriminacija kako ju definira Zakon o suzbijanju diskriminacije.</w:t>
      </w:r>
    </w:p>
    <w:p w14:paraId="44E0AB18" w14:textId="77777777" w:rsidR="00D635BC" w:rsidRPr="00D635BC" w:rsidRDefault="00D635BC" w:rsidP="00D635BC">
      <w:pPr>
        <w:spacing w:before="120" w:after="120" w:line="360" w:lineRule="auto"/>
        <w:rPr>
          <w:rFonts w:eastAsia="Malgun Gothic" w:cstheme="minorHAnsi"/>
          <w:sz w:val="36"/>
          <w:szCs w:val="36"/>
        </w:rPr>
      </w:pPr>
    </w:p>
    <w:p w14:paraId="5BE40DD2" w14:textId="2AE97165" w:rsidR="001D5E55" w:rsidRDefault="001D5E55" w:rsidP="00800195">
      <w:pPr>
        <w:spacing w:line="360" w:lineRule="auto"/>
        <w:rPr>
          <w:rFonts w:ascii="Gill Sans MT" w:eastAsia="Malgun Gothic" w:hAnsi="Gill Sans MT" w:cs="Arial"/>
          <w:sz w:val="32"/>
          <w:szCs w:val="28"/>
        </w:rPr>
      </w:pPr>
    </w:p>
    <w:p w14:paraId="514A7B6E" w14:textId="77777777" w:rsidR="00CD108D" w:rsidRPr="00CD108D" w:rsidRDefault="00CD108D" w:rsidP="00800195">
      <w:pPr>
        <w:spacing w:line="360" w:lineRule="auto"/>
        <w:rPr>
          <w:rFonts w:ascii="Gill Sans MT" w:eastAsia="Malgun Gothic" w:hAnsi="Gill Sans MT" w:cs="Arial"/>
          <w:sz w:val="32"/>
          <w:szCs w:val="28"/>
        </w:rPr>
      </w:pPr>
      <w:r>
        <w:rPr>
          <w:noProof/>
          <w:lang w:eastAsia="hr-HR"/>
        </w:rPr>
        <w:lastRenderedPageBreak/>
        <mc:AlternateContent>
          <mc:Choice Requires="wps">
            <w:drawing>
              <wp:inline distT="0" distB="0" distL="0" distR="0" wp14:anchorId="535D54C3" wp14:editId="3E8997BA">
                <wp:extent cx="7533005" cy="1828800"/>
                <wp:effectExtent l="0" t="0" r="0" b="0"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3005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1281D9" w14:textId="577AD471" w:rsidR="002D52C0" w:rsidRPr="00643D6A" w:rsidRDefault="00BA7E1B" w:rsidP="001D5E55">
                            <w:pPr>
                              <w:pStyle w:val="Heading1"/>
                              <w:numPr>
                                <w:ilvl w:val="0"/>
                                <w:numId w:val="59"/>
                              </w:numPr>
                              <w:rPr>
                                <w:rFonts w:asciiTheme="minorHAnsi" w:eastAsia="Malgun Gothic" w:hAnsiTheme="minorHAnsi" w:cstheme="minorHAnsi"/>
                                <w:b/>
                                <w:sz w:val="40"/>
                                <w:szCs w:val="40"/>
                              </w:rPr>
                            </w:pPr>
                            <w:bookmarkStart w:id="21" w:name="_Toc191292536"/>
                            <w:bookmarkStart w:id="22" w:name="_Toc191295353"/>
                            <w:bookmarkStart w:id="23" w:name="_Toc191306230"/>
                            <w:r>
                              <w:rPr>
                                <w:rFonts w:asciiTheme="minorHAnsi" w:eastAsia="Malgun Gothic" w:hAnsiTheme="minorHAnsi" w:cstheme="minorHAnsi"/>
                                <w:b/>
                                <w:sz w:val="40"/>
                                <w:szCs w:val="40"/>
                              </w:rPr>
                              <w:t>Koja je razlika između mo</w:t>
                            </w:r>
                            <w:r w:rsidR="002D52C0" w:rsidRPr="00643D6A">
                              <w:rPr>
                                <w:rFonts w:asciiTheme="minorHAnsi" w:eastAsia="Malgun Gothic" w:hAnsiTheme="minorHAnsi" w:cstheme="minorHAnsi"/>
                                <w:b/>
                                <w:sz w:val="40"/>
                                <w:szCs w:val="40"/>
                              </w:rPr>
                              <w:t>binga i diskriminacije</w:t>
                            </w:r>
                            <w:bookmarkEnd w:id="21"/>
                            <w:bookmarkEnd w:id="22"/>
                            <w:bookmarkEnd w:id="2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5D54C3" id="Text Box 45" o:spid="_x0000_s1032" type="#_x0000_t202" style="width:593.15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" fillcolor="white [3212]" stroked="f" strokeweight=".5pt">
                <v:textbox style="mso-fit-shape-to-text:t">
                  <w:txbxContent>
                    <w:p w14:paraId="351281D9" w14:textId="577AD471" w:rsidR="002D52C0" w:rsidRPr="00643D6A" w:rsidRDefault="00BA7E1B" w:rsidP="001D5E55">
                      <w:pPr>
                        <w:pStyle w:val="Heading1"/>
                        <w:numPr>
                          <w:ilvl w:val="0"/>
                          <w:numId w:val="59"/>
                        </w:numPr>
                        <w:rPr>
                          <w:rFonts w:asciiTheme="minorHAnsi" w:eastAsia="Malgun Gothic" w:hAnsiTheme="minorHAnsi" w:cstheme="minorHAnsi"/>
                          <w:b/>
                          <w:sz w:val="40"/>
                          <w:szCs w:val="40"/>
                        </w:rPr>
                      </w:pPr>
                      <w:bookmarkStart w:id="41" w:name="_Toc191292536"/>
                      <w:bookmarkStart w:id="42" w:name="_Toc191295353"/>
                      <w:bookmarkStart w:id="43" w:name="_Toc191306230"/>
                      <w:r>
                        <w:rPr>
                          <w:rFonts w:asciiTheme="minorHAnsi" w:eastAsia="Malgun Gothic" w:hAnsiTheme="minorHAnsi" w:cstheme="minorHAnsi"/>
                          <w:b/>
                          <w:sz w:val="40"/>
                          <w:szCs w:val="40"/>
                        </w:rPr>
                        <w:t>Koja je razlika između mo</w:t>
                      </w:r>
                      <w:r w:rsidR="002D52C0" w:rsidRPr="00643D6A">
                        <w:rPr>
                          <w:rFonts w:asciiTheme="minorHAnsi" w:eastAsia="Malgun Gothic" w:hAnsiTheme="minorHAnsi" w:cstheme="minorHAnsi"/>
                          <w:b/>
                          <w:sz w:val="40"/>
                          <w:szCs w:val="40"/>
                        </w:rPr>
                        <w:t>binga i diskriminacije</w:t>
                      </w:r>
                      <w:bookmarkEnd w:id="41"/>
                      <w:bookmarkEnd w:id="42"/>
                      <w:bookmarkEnd w:id="43"/>
                    </w:p>
                  </w:txbxContent>
                </v:textbox>
                <w10:anchorlock/>
              </v:shape>
            </w:pict>
          </mc:Fallback>
        </mc:AlternateContent>
      </w:r>
    </w:p>
    <w:p w14:paraId="316E0267" w14:textId="77777777" w:rsidR="00CD108D" w:rsidRDefault="00CD108D" w:rsidP="00800195">
      <w:pPr>
        <w:spacing w:line="360" w:lineRule="auto"/>
        <w:rPr>
          <w:rFonts w:ascii="Gill Sans MT" w:eastAsia="Malgun Gothic" w:hAnsi="Gill Sans MT" w:cs="Arial"/>
          <w:sz w:val="32"/>
          <w:szCs w:val="28"/>
        </w:rPr>
      </w:pPr>
    </w:p>
    <w:p w14:paraId="46373F8C" w14:textId="405C0058" w:rsidR="00BA7E1B" w:rsidRPr="00BA7E1B" w:rsidRDefault="00BA7E1B" w:rsidP="00BA7E1B">
      <w:pPr>
        <w:spacing w:before="120" w:after="120" w:line="360" w:lineRule="auto"/>
        <w:ind w:left="-709" w:right="-472"/>
        <w:rPr>
          <w:rFonts w:eastAsia="Malgun Gothic" w:cstheme="minorHAnsi"/>
          <w:color w:val="FFFFFF" w:themeColor="background1"/>
          <w:sz w:val="36"/>
          <w:szCs w:val="36"/>
        </w:rPr>
      </w:pPr>
      <w:r w:rsidRPr="00BA7E1B">
        <w:rPr>
          <w:rFonts w:eastAsia="Malgun Gothic" w:cstheme="minorHAnsi"/>
          <w:b/>
          <w:color w:val="FFFF99"/>
          <w:sz w:val="36"/>
          <w:szCs w:val="36"/>
        </w:rPr>
        <w:t>Mobing</w:t>
      </w:r>
      <w:r w:rsidRPr="00BA7E1B">
        <w:rPr>
          <w:rFonts w:eastAsia="Malgun Gothic" w:cstheme="minorHAnsi"/>
          <w:color w:val="FFFFFF" w:themeColor="background1"/>
          <w:sz w:val="36"/>
          <w:szCs w:val="36"/>
        </w:rPr>
        <w:t xml:space="preserve"> nema zakonske definicije, ali se može opisati kao </w:t>
      </w:r>
      <w:r w:rsidRPr="00BA7E1B">
        <w:rPr>
          <w:rFonts w:eastAsia="Malgun Gothic" w:cstheme="minorHAnsi"/>
          <w:b/>
          <w:color w:val="FFFF99"/>
          <w:sz w:val="36"/>
          <w:szCs w:val="36"/>
        </w:rPr>
        <w:t xml:space="preserve">sustavno zlostavljanje </w:t>
      </w:r>
      <w:r w:rsidR="0077097E">
        <w:rPr>
          <w:rFonts w:eastAsia="Malgun Gothic" w:cstheme="minorHAnsi"/>
          <w:color w:val="FFFFFF" w:themeColor="background1"/>
          <w:sz w:val="36"/>
          <w:szCs w:val="36"/>
        </w:rPr>
        <w:t>na radnom mjestu, uključujući</w:t>
      </w:r>
      <w:r w:rsidRPr="00BA7E1B">
        <w:rPr>
          <w:rFonts w:eastAsia="Malgun Gothic" w:cstheme="minorHAnsi"/>
          <w:color w:val="FFFFFF" w:themeColor="background1"/>
          <w:sz w:val="36"/>
          <w:szCs w:val="36"/>
        </w:rPr>
        <w:t xml:space="preserve"> i psihičko.  </w:t>
      </w:r>
    </w:p>
    <w:p w14:paraId="2BE76E55" w14:textId="46DA77EB" w:rsidR="00323DE2" w:rsidRPr="00EE3ED6" w:rsidRDefault="00323DE2" w:rsidP="002255ED">
      <w:pPr>
        <w:spacing w:before="120" w:after="120" w:line="360" w:lineRule="auto"/>
        <w:ind w:left="-709" w:right="-472"/>
        <w:rPr>
          <w:rFonts w:eastAsia="Malgun Gothic" w:cstheme="minorHAnsi"/>
          <w:color w:val="FFFFFF" w:themeColor="background1"/>
          <w:sz w:val="20"/>
          <w:szCs w:val="36"/>
        </w:rPr>
      </w:pPr>
    </w:p>
    <w:p w14:paraId="6880751D" w14:textId="42B0917B" w:rsidR="00D635BC" w:rsidRDefault="00D635BC" w:rsidP="002255ED">
      <w:pPr>
        <w:spacing w:before="120" w:after="120" w:line="360" w:lineRule="auto"/>
        <w:ind w:left="-709" w:right="95"/>
        <w:rPr>
          <w:rFonts w:eastAsia="Malgun Gothic" w:cstheme="minorHAnsi"/>
          <w:color w:val="FFFFFF" w:themeColor="background1"/>
          <w:sz w:val="36"/>
          <w:szCs w:val="36"/>
        </w:rPr>
      </w:pPr>
      <w:r>
        <w:rPr>
          <w:rFonts w:eastAsia="Malgun Gothic" w:cstheme="minorHAnsi"/>
          <w:color w:val="FFFFFF" w:themeColor="background1"/>
          <w:sz w:val="36"/>
          <w:szCs w:val="36"/>
        </w:rPr>
        <w:t>Znakovi</w:t>
      </w:r>
      <w:r w:rsidR="00BA7E1B">
        <w:rPr>
          <w:rFonts w:eastAsia="Malgun Gothic" w:cstheme="minorHAnsi"/>
          <w:color w:val="FFFFFF" w:themeColor="background1"/>
          <w:sz w:val="36"/>
          <w:szCs w:val="36"/>
        </w:rPr>
        <w:t xml:space="preserve"> </w:t>
      </w:r>
      <w:r w:rsidR="00BA7E1B" w:rsidRPr="00BA7E1B">
        <w:rPr>
          <w:rFonts w:eastAsia="Malgun Gothic" w:cstheme="minorHAnsi"/>
          <w:b/>
          <w:color w:val="FFFF99"/>
          <w:sz w:val="36"/>
          <w:szCs w:val="36"/>
        </w:rPr>
        <w:t>mo</w:t>
      </w:r>
      <w:r w:rsidR="00CD108D" w:rsidRPr="00BA7E1B">
        <w:rPr>
          <w:rFonts w:eastAsia="Malgun Gothic" w:cstheme="minorHAnsi"/>
          <w:b/>
          <w:color w:val="FFFF99"/>
          <w:sz w:val="36"/>
          <w:szCs w:val="36"/>
        </w:rPr>
        <w:t xml:space="preserve">binga </w:t>
      </w:r>
      <w:r w:rsidR="002255ED">
        <w:rPr>
          <w:rFonts w:eastAsia="Malgun Gothic" w:cstheme="minorHAnsi"/>
          <w:color w:val="FFFFFF" w:themeColor="background1"/>
          <w:sz w:val="36"/>
          <w:szCs w:val="36"/>
        </w:rPr>
        <w:t xml:space="preserve">mogu </w:t>
      </w:r>
      <w:r>
        <w:rPr>
          <w:rFonts w:eastAsia="Malgun Gothic" w:cstheme="minorHAnsi"/>
          <w:color w:val="FFFFFF" w:themeColor="background1"/>
          <w:sz w:val="36"/>
          <w:szCs w:val="36"/>
        </w:rPr>
        <w:t xml:space="preserve">biti: </w:t>
      </w:r>
    </w:p>
    <w:p w14:paraId="2319C941" w14:textId="77777777" w:rsidR="00D635BC" w:rsidRDefault="00CD108D" w:rsidP="002255ED">
      <w:pPr>
        <w:pStyle w:val="ListParagraph"/>
        <w:numPr>
          <w:ilvl w:val="0"/>
          <w:numId w:val="45"/>
        </w:numPr>
        <w:spacing w:before="120" w:after="120" w:line="360" w:lineRule="auto"/>
        <w:ind w:right="95"/>
        <w:contextualSpacing w:val="0"/>
        <w:rPr>
          <w:rFonts w:eastAsia="Malgun Gothic" w:cstheme="minorHAnsi"/>
          <w:color w:val="FFFFFF" w:themeColor="background1"/>
          <w:sz w:val="36"/>
          <w:szCs w:val="36"/>
        </w:rPr>
      </w:pPr>
      <w:r w:rsidRPr="00D635BC">
        <w:rPr>
          <w:rFonts w:eastAsia="Malgun Gothic" w:cstheme="minorHAnsi"/>
          <w:color w:val="FFFFFF" w:themeColor="background1"/>
          <w:sz w:val="36"/>
          <w:szCs w:val="36"/>
        </w:rPr>
        <w:t xml:space="preserve">izbjegavanje, ignoriranje ili izdvajanje osobe, </w:t>
      </w:r>
    </w:p>
    <w:p w14:paraId="2F4A95C9" w14:textId="77777777" w:rsidR="00D635BC" w:rsidRDefault="00CD108D" w:rsidP="002255ED">
      <w:pPr>
        <w:pStyle w:val="ListParagraph"/>
        <w:numPr>
          <w:ilvl w:val="0"/>
          <w:numId w:val="45"/>
        </w:numPr>
        <w:spacing w:before="120" w:after="120" w:line="360" w:lineRule="auto"/>
        <w:ind w:right="95"/>
        <w:contextualSpacing w:val="0"/>
        <w:rPr>
          <w:rFonts w:eastAsia="Malgun Gothic" w:cstheme="minorHAnsi"/>
          <w:color w:val="FFFFFF" w:themeColor="background1"/>
          <w:sz w:val="36"/>
          <w:szCs w:val="36"/>
        </w:rPr>
      </w:pPr>
      <w:r w:rsidRPr="00D635BC">
        <w:rPr>
          <w:rFonts w:eastAsia="Malgun Gothic" w:cstheme="minorHAnsi"/>
          <w:color w:val="FFFFFF" w:themeColor="background1"/>
          <w:sz w:val="36"/>
          <w:szCs w:val="36"/>
        </w:rPr>
        <w:t xml:space="preserve">stalne kritike i prigovori na rad, </w:t>
      </w:r>
    </w:p>
    <w:p w14:paraId="5B610B52" w14:textId="77777777" w:rsidR="00D635BC" w:rsidRDefault="00CD108D" w:rsidP="002255ED">
      <w:pPr>
        <w:pStyle w:val="ListParagraph"/>
        <w:numPr>
          <w:ilvl w:val="0"/>
          <w:numId w:val="45"/>
        </w:numPr>
        <w:spacing w:before="120" w:after="120" w:line="360" w:lineRule="auto"/>
        <w:ind w:right="95"/>
        <w:contextualSpacing w:val="0"/>
        <w:rPr>
          <w:rFonts w:eastAsia="Malgun Gothic" w:cstheme="minorHAnsi"/>
          <w:color w:val="FFFFFF" w:themeColor="background1"/>
          <w:sz w:val="36"/>
          <w:szCs w:val="36"/>
        </w:rPr>
      </w:pPr>
      <w:r w:rsidRPr="00D635BC">
        <w:rPr>
          <w:rFonts w:eastAsia="Malgun Gothic" w:cstheme="minorHAnsi"/>
          <w:color w:val="FFFFFF" w:themeColor="background1"/>
          <w:sz w:val="36"/>
          <w:szCs w:val="36"/>
        </w:rPr>
        <w:t xml:space="preserve">vrijeđanje, </w:t>
      </w:r>
    </w:p>
    <w:p w14:paraId="34FC37AF" w14:textId="77777777" w:rsidR="00D635BC" w:rsidRDefault="00CD108D" w:rsidP="002255ED">
      <w:pPr>
        <w:pStyle w:val="ListParagraph"/>
        <w:numPr>
          <w:ilvl w:val="0"/>
          <w:numId w:val="45"/>
        </w:numPr>
        <w:spacing w:before="120" w:after="120" w:line="360" w:lineRule="auto"/>
        <w:ind w:right="95"/>
        <w:contextualSpacing w:val="0"/>
        <w:rPr>
          <w:rFonts w:eastAsia="Malgun Gothic" w:cstheme="minorHAnsi"/>
          <w:color w:val="FFFFFF" w:themeColor="background1"/>
          <w:sz w:val="36"/>
          <w:szCs w:val="36"/>
        </w:rPr>
      </w:pPr>
      <w:r w:rsidRPr="00D635BC">
        <w:rPr>
          <w:rFonts w:eastAsia="Malgun Gothic" w:cstheme="minorHAnsi"/>
          <w:color w:val="FFFFFF" w:themeColor="background1"/>
          <w:sz w:val="36"/>
          <w:szCs w:val="36"/>
        </w:rPr>
        <w:t xml:space="preserve">pretjerana kontrola, </w:t>
      </w:r>
    </w:p>
    <w:p w14:paraId="4AF107D2" w14:textId="77777777" w:rsidR="00D635BC" w:rsidRDefault="00CD108D" w:rsidP="002255ED">
      <w:pPr>
        <w:pStyle w:val="ListParagraph"/>
        <w:numPr>
          <w:ilvl w:val="0"/>
          <w:numId w:val="45"/>
        </w:numPr>
        <w:spacing w:before="120" w:after="120" w:line="360" w:lineRule="auto"/>
        <w:ind w:right="95"/>
        <w:contextualSpacing w:val="0"/>
        <w:rPr>
          <w:rFonts w:eastAsia="Malgun Gothic" w:cstheme="minorHAnsi"/>
          <w:color w:val="FFFFFF" w:themeColor="background1"/>
          <w:sz w:val="36"/>
          <w:szCs w:val="36"/>
        </w:rPr>
      </w:pPr>
      <w:r w:rsidRPr="00D635BC">
        <w:rPr>
          <w:rFonts w:eastAsia="Malgun Gothic" w:cstheme="minorHAnsi"/>
          <w:color w:val="FFFFFF" w:themeColor="background1"/>
          <w:sz w:val="36"/>
          <w:szCs w:val="36"/>
        </w:rPr>
        <w:t xml:space="preserve">prebacivanje odgovornosti, </w:t>
      </w:r>
    </w:p>
    <w:p w14:paraId="1BC5D590" w14:textId="77777777" w:rsidR="00D635BC" w:rsidRDefault="00CD108D" w:rsidP="002255ED">
      <w:pPr>
        <w:pStyle w:val="ListParagraph"/>
        <w:numPr>
          <w:ilvl w:val="0"/>
          <w:numId w:val="45"/>
        </w:numPr>
        <w:spacing w:before="120" w:after="120" w:line="360" w:lineRule="auto"/>
        <w:ind w:right="95"/>
        <w:contextualSpacing w:val="0"/>
        <w:rPr>
          <w:rFonts w:eastAsia="Malgun Gothic" w:cstheme="minorHAnsi"/>
          <w:color w:val="FFFFFF" w:themeColor="background1"/>
          <w:sz w:val="36"/>
          <w:szCs w:val="36"/>
        </w:rPr>
      </w:pPr>
      <w:r w:rsidRPr="00D635BC">
        <w:rPr>
          <w:rFonts w:eastAsia="Malgun Gothic" w:cstheme="minorHAnsi"/>
          <w:color w:val="FFFFFF" w:themeColor="background1"/>
          <w:sz w:val="36"/>
          <w:szCs w:val="36"/>
        </w:rPr>
        <w:t xml:space="preserve">kažnjavanje, </w:t>
      </w:r>
    </w:p>
    <w:p w14:paraId="0F9EB9BA" w14:textId="77777777" w:rsidR="00D635BC" w:rsidRDefault="00883B6B" w:rsidP="002255ED">
      <w:pPr>
        <w:pStyle w:val="ListParagraph"/>
        <w:numPr>
          <w:ilvl w:val="0"/>
          <w:numId w:val="45"/>
        </w:numPr>
        <w:spacing w:before="120" w:after="120" w:line="360" w:lineRule="auto"/>
        <w:ind w:right="95"/>
        <w:contextualSpacing w:val="0"/>
        <w:rPr>
          <w:rFonts w:eastAsia="Malgun Gothic" w:cstheme="minorHAnsi"/>
          <w:color w:val="FFFFFF" w:themeColor="background1"/>
          <w:sz w:val="36"/>
          <w:szCs w:val="36"/>
        </w:rPr>
      </w:pPr>
      <w:r w:rsidRPr="00D635BC">
        <w:rPr>
          <w:rFonts w:eastAsia="Malgun Gothic" w:cstheme="minorHAnsi"/>
          <w:color w:val="FFFFFF" w:themeColor="background1"/>
          <w:sz w:val="36"/>
          <w:szCs w:val="36"/>
        </w:rPr>
        <w:t>neopravdan</w:t>
      </w:r>
      <w:r w:rsidR="00331282" w:rsidRPr="00D635BC">
        <w:rPr>
          <w:rFonts w:eastAsia="Malgun Gothic" w:cstheme="minorHAnsi"/>
          <w:color w:val="FFFFFF" w:themeColor="background1"/>
          <w:sz w:val="36"/>
          <w:szCs w:val="36"/>
        </w:rPr>
        <w:t>o</w:t>
      </w:r>
      <w:r w:rsidRPr="00D635BC">
        <w:rPr>
          <w:rFonts w:eastAsia="Malgun Gothic" w:cstheme="minorHAnsi"/>
          <w:color w:val="FFFFFF" w:themeColor="background1"/>
          <w:sz w:val="36"/>
          <w:szCs w:val="36"/>
        </w:rPr>
        <w:t xml:space="preserve"> </w:t>
      </w:r>
      <w:r w:rsidR="00CD108D" w:rsidRPr="00D635BC">
        <w:rPr>
          <w:rFonts w:eastAsia="Malgun Gothic" w:cstheme="minorHAnsi"/>
          <w:color w:val="FFFFFF" w:themeColor="background1"/>
          <w:sz w:val="36"/>
          <w:szCs w:val="36"/>
        </w:rPr>
        <w:t xml:space="preserve">niske ocjene rada, </w:t>
      </w:r>
    </w:p>
    <w:p w14:paraId="5747C1D3" w14:textId="77777777" w:rsidR="00D635BC" w:rsidRPr="002255ED" w:rsidRDefault="00CD108D" w:rsidP="002C4622">
      <w:pPr>
        <w:pStyle w:val="ListParagraph"/>
        <w:numPr>
          <w:ilvl w:val="0"/>
          <w:numId w:val="45"/>
        </w:numPr>
        <w:spacing w:before="120" w:after="120" w:line="360" w:lineRule="auto"/>
        <w:ind w:right="95"/>
        <w:contextualSpacing w:val="0"/>
        <w:rPr>
          <w:rFonts w:eastAsia="Malgun Gothic" w:cstheme="minorHAnsi"/>
          <w:color w:val="FFFFFF" w:themeColor="background1"/>
          <w:sz w:val="36"/>
          <w:szCs w:val="36"/>
        </w:rPr>
      </w:pPr>
      <w:r w:rsidRPr="002255ED">
        <w:rPr>
          <w:rFonts w:eastAsia="Malgun Gothic" w:cstheme="minorHAnsi"/>
          <w:color w:val="FFFFFF" w:themeColor="background1"/>
          <w:sz w:val="36"/>
          <w:szCs w:val="36"/>
        </w:rPr>
        <w:t xml:space="preserve">onemogućavanje napredovanja, nedavanje zadataka ili davanje neprimjerenih/nedopuštenih radnih zadataka, </w:t>
      </w:r>
    </w:p>
    <w:p w14:paraId="76E3B0C3" w14:textId="77777777" w:rsidR="00D635BC" w:rsidRDefault="00CD108D" w:rsidP="002255ED">
      <w:pPr>
        <w:pStyle w:val="ListParagraph"/>
        <w:numPr>
          <w:ilvl w:val="0"/>
          <w:numId w:val="45"/>
        </w:numPr>
        <w:spacing w:before="120" w:after="120" w:line="360" w:lineRule="auto"/>
        <w:ind w:right="95"/>
        <w:contextualSpacing w:val="0"/>
        <w:rPr>
          <w:rFonts w:eastAsia="Malgun Gothic" w:cstheme="minorHAnsi"/>
          <w:color w:val="FFFFFF" w:themeColor="background1"/>
          <w:sz w:val="36"/>
          <w:szCs w:val="36"/>
        </w:rPr>
      </w:pPr>
      <w:r w:rsidRPr="00D635BC">
        <w:rPr>
          <w:rFonts w:eastAsia="Malgun Gothic" w:cstheme="minorHAnsi"/>
          <w:color w:val="FFFFFF" w:themeColor="background1"/>
          <w:sz w:val="36"/>
          <w:szCs w:val="36"/>
        </w:rPr>
        <w:t xml:space="preserve">neopravdani premještaji </w:t>
      </w:r>
    </w:p>
    <w:p w14:paraId="18012560" w14:textId="77777777" w:rsidR="00CD108D" w:rsidRPr="00D635BC" w:rsidRDefault="00CD108D" w:rsidP="002255ED">
      <w:pPr>
        <w:pStyle w:val="ListParagraph"/>
        <w:numPr>
          <w:ilvl w:val="0"/>
          <w:numId w:val="45"/>
        </w:numPr>
        <w:spacing w:before="120" w:after="120" w:line="360" w:lineRule="auto"/>
        <w:ind w:right="95"/>
        <w:contextualSpacing w:val="0"/>
        <w:rPr>
          <w:rFonts w:eastAsia="Malgun Gothic" w:cstheme="minorHAnsi"/>
          <w:color w:val="FFFFFF" w:themeColor="background1"/>
          <w:sz w:val="36"/>
          <w:szCs w:val="36"/>
        </w:rPr>
      </w:pPr>
      <w:r w:rsidRPr="00D635BC">
        <w:rPr>
          <w:rFonts w:eastAsia="Malgun Gothic" w:cstheme="minorHAnsi"/>
          <w:color w:val="FFFFFF" w:themeColor="background1"/>
          <w:sz w:val="36"/>
          <w:szCs w:val="36"/>
        </w:rPr>
        <w:t xml:space="preserve">i slično. </w:t>
      </w:r>
    </w:p>
    <w:p w14:paraId="7F038327" w14:textId="77777777" w:rsidR="00CD108D" w:rsidRPr="00D635BC" w:rsidRDefault="00CD108D" w:rsidP="002255ED">
      <w:pPr>
        <w:spacing w:before="120" w:after="120" w:line="360" w:lineRule="auto"/>
        <w:ind w:left="-709" w:right="-472"/>
        <w:rPr>
          <w:rFonts w:eastAsia="Malgun Gothic" w:cstheme="minorHAnsi"/>
          <w:color w:val="FFFFFF" w:themeColor="background1"/>
          <w:sz w:val="36"/>
          <w:szCs w:val="36"/>
        </w:rPr>
      </w:pPr>
    </w:p>
    <w:p w14:paraId="44CB609C" w14:textId="4BA3F3EF" w:rsidR="00323DE2" w:rsidRPr="00D635BC" w:rsidRDefault="00CD108D" w:rsidP="00954FF2">
      <w:pPr>
        <w:spacing w:before="120" w:after="120" w:line="360" w:lineRule="auto"/>
        <w:ind w:left="-709" w:right="-472"/>
        <w:rPr>
          <w:rFonts w:eastAsia="Malgun Gothic" w:cstheme="minorHAnsi"/>
          <w:color w:val="FFFFFF" w:themeColor="background1"/>
          <w:sz w:val="36"/>
          <w:szCs w:val="36"/>
        </w:rPr>
      </w:pPr>
      <w:r w:rsidRPr="00D635BC">
        <w:rPr>
          <w:rFonts w:eastAsia="Malgun Gothic" w:cstheme="minorHAnsi"/>
          <w:color w:val="FFFFFF" w:themeColor="background1"/>
          <w:sz w:val="36"/>
          <w:szCs w:val="36"/>
        </w:rPr>
        <w:lastRenderedPageBreak/>
        <w:t xml:space="preserve">S druge strane, </w:t>
      </w:r>
      <w:r w:rsidRPr="00D635BC">
        <w:rPr>
          <w:rFonts w:eastAsia="Malgun Gothic" w:cstheme="minorHAnsi"/>
          <w:b/>
          <w:color w:val="FFFF99"/>
          <w:sz w:val="36"/>
          <w:szCs w:val="36"/>
        </w:rPr>
        <w:t>ako je razlog ovakvog ponašanja</w:t>
      </w:r>
      <w:r w:rsidRPr="00D635BC">
        <w:rPr>
          <w:rFonts w:eastAsia="Malgun Gothic" w:cstheme="minorHAnsi"/>
          <w:color w:val="FFFF99"/>
          <w:sz w:val="36"/>
          <w:szCs w:val="36"/>
        </w:rPr>
        <w:t xml:space="preserve"> </w:t>
      </w:r>
      <w:r w:rsidRPr="00D635BC">
        <w:rPr>
          <w:rFonts w:eastAsia="Malgun Gothic" w:cstheme="minorHAnsi"/>
          <w:color w:val="FFFFFF" w:themeColor="background1"/>
          <w:sz w:val="36"/>
          <w:szCs w:val="36"/>
        </w:rPr>
        <w:t xml:space="preserve">jedna od karakteristika </w:t>
      </w:r>
      <w:r w:rsidRPr="002D1F77">
        <w:rPr>
          <w:rFonts w:eastAsia="Malgun Gothic" w:cstheme="minorHAnsi"/>
          <w:b/>
          <w:color w:val="6DBED6"/>
          <w:sz w:val="36"/>
          <w:szCs w:val="36"/>
        </w:rPr>
        <w:t>(osnova) iz Zakona o suzbijanju diskriminacije</w:t>
      </w:r>
      <w:r w:rsidR="00BA7E1B">
        <w:rPr>
          <w:rFonts w:eastAsia="Malgun Gothic" w:cstheme="minorHAnsi"/>
          <w:color w:val="FFFFFF" w:themeColor="background1"/>
          <w:sz w:val="36"/>
          <w:szCs w:val="36"/>
        </w:rPr>
        <w:t>, onda nije riječ o mo</w:t>
      </w:r>
      <w:r w:rsidRPr="00D635BC">
        <w:rPr>
          <w:rFonts w:eastAsia="Malgun Gothic" w:cstheme="minorHAnsi"/>
          <w:color w:val="FFFFFF" w:themeColor="background1"/>
          <w:sz w:val="36"/>
          <w:szCs w:val="36"/>
        </w:rPr>
        <w:t xml:space="preserve">bingu, nego o </w:t>
      </w:r>
      <w:r w:rsidR="00883B6B" w:rsidRPr="00D635BC">
        <w:rPr>
          <w:rFonts w:eastAsia="Malgun Gothic" w:cstheme="minorHAnsi"/>
          <w:color w:val="FFFFFF" w:themeColor="background1"/>
          <w:sz w:val="36"/>
          <w:szCs w:val="36"/>
        </w:rPr>
        <w:t xml:space="preserve">uznemiravanju kao obliku </w:t>
      </w:r>
      <w:r w:rsidRPr="00D635BC">
        <w:rPr>
          <w:rFonts w:eastAsia="Malgun Gothic" w:cstheme="minorHAnsi"/>
          <w:color w:val="FFFFFF" w:themeColor="background1"/>
          <w:sz w:val="36"/>
          <w:szCs w:val="36"/>
        </w:rPr>
        <w:t>diskriminacije.</w:t>
      </w:r>
    </w:p>
    <w:p w14:paraId="49461ACF" w14:textId="77777777" w:rsidR="00323DE2" w:rsidRPr="00D635BC" w:rsidRDefault="00323DE2" w:rsidP="00954FF2">
      <w:pPr>
        <w:spacing w:before="120" w:after="120" w:line="360" w:lineRule="auto"/>
        <w:ind w:left="-709" w:right="-472"/>
        <w:rPr>
          <w:rFonts w:eastAsia="Malgun Gothic" w:cstheme="minorHAnsi"/>
          <w:color w:val="FFFFFF" w:themeColor="background1"/>
          <w:sz w:val="36"/>
          <w:szCs w:val="36"/>
        </w:rPr>
      </w:pPr>
    </w:p>
    <w:p w14:paraId="217F64BF" w14:textId="77777777" w:rsidR="00D635BC" w:rsidRPr="00D635BC" w:rsidRDefault="00D635BC" w:rsidP="00954FF2">
      <w:pPr>
        <w:spacing w:before="120" w:after="120" w:line="360" w:lineRule="auto"/>
        <w:ind w:left="-709" w:right="95"/>
        <w:rPr>
          <w:rFonts w:eastAsia="Malgun Gothic" w:cstheme="minorHAnsi"/>
          <w:b/>
          <w:color w:val="FFFF99"/>
          <w:sz w:val="36"/>
          <w:szCs w:val="36"/>
        </w:rPr>
      </w:pPr>
      <w:r w:rsidRPr="00D635BC">
        <w:rPr>
          <w:rFonts w:eastAsia="Malgun Gothic" w:cstheme="minorHAnsi"/>
          <w:b/>
          <w:color w:val="FFFF99"/>
          <w:sz w:val="36"/>
          <w:szCs w:val="36"/>
        </w:rPr>
        <w:t xml:space="preserve">Zašto je za žrtvu važna ova razlika? </w:t>
      </w:r>
    </w:p>
    <w:p w14:paraId="2F48BC4B" w14:textId="77777777" w:rsidR="00D635BC" w:rsidRDefault="00CD108D" w:rsidP="00954FF2">
      <w:pPr>
        <w:spacing w:before="120" w:after="120" w:line="360" w:lineRule="auto"/>
        <w:ind w:left="-709" w:right="95"/>
        <w:rPr>
          <w:rFonts w:eastAsia="Malgun Gothic" w:cstheme="minorHAnsi"/>
          <w:color w:val="FFFFFF" w:themeColor="background1"/>
          <w:sz w:val="36"/>
          <w:szCs w:val="36"/>
        </w:rPr>
      </w:pPr>
      <w:r w:rsidRPr="00D635BC">
        <w:rPr>
          <w:rFonts w:eastAsia="Malgun Gothic" w:cstheme="minorHAnsi"/>
          <w:color w:val="FFFFFF" w:themeColor="background1"/>
          <w:sz w:val="36"/>
          <w:szCs w:val="36"/>
        </w:rPr>
        <w:t xml:space="preserve">Iako žrtvi </w:t>
      </w:r>
      <w:r w:rsidR="00D635BC">
        <w:rPr>
          <w:rFonts w:eastAsia="Malgun Gothic" w:cstheme="minorHAnsi"/>
          <w:color w:val="FFFFFF" w:themeColor="background1"/>
          <w:sz w:val="36"/>
          <w:szCs w:val="36"/>
        </w:rPr>
        <w:t>ovo</w:t>
      </w:r>
      <w:r w:rsidRPr="00D635BC">
        <w:rPr>
          <w:rFonts w:eastAsia="Malgun Gothic" w:cstheme="minorHAnsi"/>
          <w:color w:val="FFFFFF" w:themeColor="background1"/>
          <w:sz w:val="36"/>
          <w:szCs w:val="36"/>
        </w:rPr>
        <w:t xml:space="preserve"> razlikovanje može zvučati kao puka pravna formalnost, zapravo je velika razlika u mogućnostima</w:t>
      </w:r>
      <w:r w:rsidR="00883B6B" w:rsidRPr="00D635BC">
        <w:rPr>
          <w:rFonts w:eastAsia="Malgun Gothic" w:cstheme="minorHAnsi"/>
          <w:color w:val="FFFFFF" w:themeColor="background1"/>
          <w:sz w:val="36"/>
          <w:szCs w:val="36"/>
        </w:rPr>
        <w:t xml:space="preserve"> pravne</w:t>
      </w:r>
      <w:r w:rsidRPr="00D635BC">
        <w:rPr>
          <w:rFonts w:eastAsia="Malgun Gothic" w:cstheme="minorHAnsi"/>
          <w:color w:val="FFFFFF" w:themeColor="background1"/>
          <w:sz w:val="36"/>
          <w:szCs w:val="36"/>
        </w:rPr>
        <w:t xml:space="preserve"> zaštite</w:t>
      </w:r>
      <w:r w:rsidR="00D635BC">
        <w:rPr>
          <w:rFonts w:eastAsia="Malgun Gothic" w:cstheme="minorHAnsi"/>
          <w:color w:val="FFFFFF" w:themeColor="background1"/>
          <w:sz w:val="36"/>
          <w:szCs w:val="36"/>
        </w:rPr>
        <w:t xml:space="preserve"> </w:t>
      </w:r>
      <w:r w:rsidR="00883B6B" w:rsidRPr="00D635BC">
        <w:rPr>
          <w:rFonts w:eastAsia="Malgun Gothic" w:cstheme="minorHAnsi"/>
          <w:color w:val="FFFFFF" w:themeColor="background1"/>
          <w:sz w:val="36"/>
          <w:szCs w:val="36"/>
        </w:rPr>
        <w:t>(posebne diskriminacijske tužbe i obrtanje tereta dokazivanja u građanskim postupcima)</w:t>
      </w:r>
      <w:r w:rsidRPr="00D635BC">
        <w:rPr>
          <w:rFonts w:eastAsia="Malgun Gothic" w:cstheme="minorHAnsi"/>
          <w:color w:val="FFFFFF" w:themeColor="background1"/>
          <w:sz w:val="36"/>
          <w:szCs w:val="36"/>
        </w:rPr>
        <w:t xml:space="preserve">. </w:t>
      </w:r>
    </w:p>
    <w:p w14:paraId="146C58F9" w14:textId="77777777" w:rsidR="00643D6A" w:rsidRPr="00643D6A" w:rsidRDefault="00643D6A" w:rsidP="00954FF2">
      <w:pPr>
        <w:spacing w:before="120" w:after="120" w:line="360" w:lineRule="auto"/>
        <w:ind w:left="-709" w:right="95"/>
        <w:rPr>
          <w:rFonts w:eastAsia="Malgun Gothic" w:cstheme="minorHAnsi"/>
          <w:color w:val="FFFFFF" w:themeColor="background1"/>
          <w:sz w:val="28"/>
          <w:szCs w:val="36"/>
        </w:rPr>
      </w:pPr>
    </w:p>
    <w:p w14:paraId="1B9E0620" w14:textId="748E7F43" w:rsidR="001C7951" w:rsidRPr="00D635BC" w:rsidRDefault="00883B6B" w:rsidP="00954FF2">
      <w:pPr>
        <w:spacing w:before="120" w:after="120" w:line="360" w:lineRule="auto"/>
        <w:ind w:left="-709" w:right="95"/>
        <w:rPr>
          <w:rFonts w:eastAsia="Malgun Gothic" w:cstheme="minorHAnsi"/>
          <w:color w:val="FFFFFF" w:themeColor="background1"/>
          <w:sz w:val="36"/>
          <w:szCs w:val="36"/>
        </w:rPr>
      </w:pPr>
      <w:r w:rsidRPr="00D635BC">
        <w:rPr>
          <w:rFonts w:eastAsia="Malgun Gothic" w:cstheme="minorHAnsi"/>
          <w:color w:val="FFFFFF" w:themeColor="background1"/>
          <w:sz w:val="36"/>
          <w:szCs w:val="36"/>
        </w:rPr>
        <w:t xml:space="preserve">Također, </w:t>
      </w:r>
      <w:r w:rsidR="002255ED">
        <w:rPr>
          <w:rFonts w:eastAsia="Malgun Gothic" w:cstheme="minorHAnsi"/>
          <w:color w:val="FFFFFF" w:themeColor="background1"/>
          <w:sz w:val="36"/>
          <w:szCs w:val="36"/>
        </w:rPr>
        <w:t>pučka pravobraniteljica može ispitivati postoji li u  nekom slučaju sumnja u diskriminaciju, no nema ovlast</w:t>
      </w:r>
      <w:r w:rsidR="00BA7E1B">
        <w:rPr>
          <w:rFonts w:eastAsia="Malgun Gothic" w:cstheme="minorHAnsi"/>
          <w:color w:val="FFFFFF" w:themeColor="background1"/>
          <w:sz w:val="36"/>
          <w:szCs w:val="36"/>
        </w:rPr>
        <w:t>i utvrđivati je li došlo do mob</w:t>
      </w:r>
      <w:r w:rsidR="002255ED">
        <w:rPr>
          <w:rFonts w:eastAsia="Malgun Gothic" w:cstheme="minorHAnsi"/>
          <w:color w:val="FFFFFF" w:themeColor="background1"/>
          <w:sz w:val="36"/>
          <w:szCs w:val="36"/>
        </w:rPr>
        <w:t>inga</w:t>
      </w:r>
      <w:r w:rsidR="00CD108D" w:rsidRPr="00D635BC">
        <w:rPr>
          <w:rFonts w:eastAsia="Malgun Gothic" w:cstheme="minorHAnsi"/>
          <w:color w:val="FFFFFF" w:themeColor="background1"/>
          <w:sz w:val="36"/>
          <w:szCs w:val="36"/>
        </w:rPr>
        <w:t xml:space="preserve">. </w:t>
      </w:r>
    </w:p>
    <w:p w14:paraId="185DBFE9" w14:textId="77777777" w:rsidR="001C7951" w:rsidRDefault="001C7951" w:rsidP="00800195">
      <w:pPr>
        <w:spacing w:line="360" w:lineRule="auto"/>
        <w:rPr>
          <w:rFonts w:ascii="Gill Sans MT" w:eastAsia="Malgun Gothic" w:hAnsi="Gill Sans MT" w:cs="Arial"/>
          <w:sz w:val="32"/>
          <w:szCs w:val="28"/>
        </w:rPr>
      </w:pPr>
    </w:p>
    <w:p w14:paraId="5F980FA8" w14:textId="77777777" w:rsidR="001C7951" w:rsidRDefault="001C7951" w:rsidP="00800195">
      <w:pPr>
        <w:spacing w:line="360" w:lineRule="auto"/>
        <w:rPr>
          <w:rFonts w:ascii="Gill Sans MT" w:eastAsia="Malgun Gothic" w:hAnsi="Gill Sans MT" w:cs="Arial"/>
          <w:sz w:val="32"/>
          <w:szCs w:val="28"/>
        </w:rPr>
      </w:pPr>
    </w:p>
    <w:p w14:paraId="679D7AD8" w14:textId="77777777" w:rsidR="00800195" w:rsidRDefault="00800195" w:rsidP="00800195">
      <w:pPr>
        <w:spacing w:line="360" w:lineRule="auto"/>
        <w:ind w:left="-709" w:right="-472"/>
        <w:jc w:val="both"/>
        <w:rPr>
          <w:rFonts w:eastAsia="Malgun Gothic" w:cstheme="minorHAnsi"/>
          <w:b/>
          <w:color w:val="FFFFFF" w:themeColor="background1"/>
          <w:sz w:val="32"/>
          <w:szCs w:val="30"/>
        </w:rPr>
      </w:pPr>
    </w:p>
    <w:p w14:paraId="1F7E9001" w14:textId="77777777" w:rsidR="00800195" w:rsidRDefault="00800195" w:rsidP="00800195">
      <w:pPr>
        <w:spacing w:line="360" w:lineRule="auto"/>
        <w:ind w:left="-709" w:right="-472"/>
        <w:jc w:val="both"/>
        <w:rPr>
          <w:rFonts w:eastAsia="Malgun Gothic" w:cstheme="minorHAnsi"/>
          <w:b/>
          <w:color w:val="FFFFFF" w:themeColor="background1"/>
          <w:sz w:val="32"/>
          <w:szCs w:val="30"/>
        </w:rPr>
      </w:pPr>
    </w:p>
    <w:p w14:paraId="5567408B" w14:textId="77777777" w:rsidR="0061797A" w:rsidRDefault="0061797A" w:rsidP="00800195">
      <w:pPr>
        <w:spacing w:line="360" w:lineRule="auto"/>
        <w:ind w:left="-709" w:right="-472"/>
        <w:jc w:val="both"/>
        <w:rPr>
          <w:rFonts w:eastAsia="Malgun Gothic" w:cstheme="minorHAnsi"/>
          <w:b/>
          <w:color w:val="FFFFFF" w:themeColor="background1"/>
          <w:sz w:val="32"/>
          <w:szCs w:val="30"/>
        </w:rPr>
      </w:pPr>
    </w:p>
    <w:p w14:paraId="7523E797" w14:textId="3F55B615" w:rsidR="001C7951" w:rsidRDefault="001C7951" w:rsidP="00800195">
      <w:pPr>
        <w:spacing w:line="360" w:lineRule="auto"/>
        <w:ind w:left="-709" w:right="-472"/>
        <w:jc w:val="both"/>
        <w:rPr>
          <w:rFonts w:eastAsia="Malgun Gothic" w:cstheme="minorHAnsi"/>
          <w:b/>
          <w:color w:val="FFFFFF" w:themeColor="background1"/>
          <w:sz w:val="32"/>
          <w:szCs w:val="30"/>
        </w:rPr>
      </w:pPr>
    </w:p>
    <w:p w14:paraId="179BC8C0" w14:textId="775F67F7" w:rsidR="006F0F59" w:rsidRDefault="006F0F59" w:rsidP="00800195">
      <w:pPr>
        <w:spacing w:line="360" w:lineRule="auto"/>
        <w:ind w:left="-709" w:right="-472"/>
        <w:jc w:val="both"/>
        <w:rPr>
          <w:rFonts w:eastAsia="Malgun Gothic" w:cstheme="minorHAnsi"/>
          <w:b/>
          <w:color w:val="FFFFFF" w:themeColor="background1"/>
          <w:sz w:val="32"/>
          <w:szCs w:val="30"/>
        </w:rPr>
      </w:pPr>
    </w:p>
    <w:p w14:paraId="7D78768D" w14:textId="77777777" w:rsidR="002255ED" w:rsidRDefault="002255ED" w:rsidP="002255ED">
      <w:pPr>
        <w:spacing w:line="360" w:lineRule="auto"/>
        <w:ind w:left="-709" w:right="-472"/>
        <w:jc w:val="both"/>
        <w:rPr>
          <w:rFonts w:eastAsia="Malgun Gothic" w:cstheme="minorHAnsi"/>
          <w:b/>
          <w:color w:val="FFFFFF" w:themeColor="background1"/>
          <w:sz w:val="32"/>
          <w:szCs w:val="30"/>
        </w:rPr>
      </w:pPr>
      <w:r>
        <w:rPr>
          <w:noProof/>
          <w:lang w:eastAsia="hr-HR"/>
        </w:rPr>
        <w:lastRenderedPageBreak/>
        <mc:AlternateContent>
          <mc:Choice Requires="wps">
            <w:drawing>
              <wp:inline distT="0" distB="0" distL="0" distR="0" wp14:anchorId="3F8EA113" wp14:editId="3748E559">
                <wp:extent cx="7597443" cy="1828800"/>
                <wp:effectExtent l="0" t="0" r="3810" b="0"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7443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12ACEB" w14:textId="5D1F5C6D" w:rsidR="002D52C0" w:rsidRPr="00643D6A" w:rsidRDefault="002D52C0" w:rsidP="001D5E55">
                            <w:pPr>
                              <w:pStyle w:val="Heading1"/>
                              <w:numPr>
                                <w:ilvl w:val="0"/>
                                <w:numId w:val="60"/>
                              </w:numPr>
                              <w:ind w:right="632"/>
                              <w:rPr>
                                <w:rFonts w:asciiTheme="minorHAnsi" w:eastAsia="Malgun Gothic" w:hAnsiTheme="minorHAnsi" w:cstheme="minorHAnsi"/>
                                <w:b/>
                                <w:sz w:val="40"/>
                              </w:rPr>
                            </w:pPr>
                            <w:bookmarkStart w:id="24" w:name="_Toc191292537"/>
                            <w:bookmarkStart w:id="25" w:name="_Toc191295354"/>
                            <w:bookmarkStart w:id="26" w:name="_Toc191306231"/>
                            <w:r w:rsidRPr="00643D6A">
                              <w:rPr>
                                <w:rFonts w:asciiTheme="minorHAnsi" w:eastAsia="Malgun Gothic" w:hAnsiTheme="minorHAnsi" w:cstheme="minorHAnsi"/>
                                <w:b/>
                                <w:sz w:val="40"/>
                              </w:rPr>
                              <w:t>Koja je uloga pučke pravobraniteljice u zaštiti od diskriminacije</w:t>
                            </w:r>
                            <w:bookmarkEnd w:id="24"/>
                            <w:bookmarkEnd w:id="25"/>
                            <w:bookmarkEnd w:id="2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8EA113" id="Text Box 46" o:spid="_x0000_s1033" type="#_x0000_t202" style="width:598.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" fillcolor="white [3212]" stroked="f" strokeweight=".5pt">
                <v:textbox style="mso-fit-shape-to-text:t">
                  <w:txbxContent>
                    <w:p w14:paraId="4712ACEB" w14:textId="5D1F5C6D" w:rsidR="002D52C0" w:rsidRPr="00643D6A" w:rsidRDefault="002D52C0" w:rsidP="001D5E55">
                      <w:pPr>
                        <w:pStyle w:val="Heading1"/>
                        <w:numPr>
                          <w:ilvl w:val="0"/>
                          <w:numId w:val="60"/>
                        </w:numPr>
                        <w:ind w:right="632"/>
                        <w:rPr>
                          <w:rFonts w:asciiTheme="minorHAnsi" w:eastAsia="Malgun Gothic" w:hAnsiTheme="minorHAnsi" w:cstheme="minorHAnsi"/>
                          <w:b/>
                          <w:sz w:val="40"/>
                        </w:rPr>
                      </w:pPr>
                      <w:bookmarkStart w:id="47" w:name="_Toc191292537"/>
                      <w:bookmarkStart w:id="48" w:name="_Toc191295354"/>
                      <w:bookmarkStart w:id="49" w:name="_Toc191306231"/>
                      <w:r w:rsidRPr="00643D6A">
                        <w:rPr>
                          <w:rFonts w:asciiTheme="minorHAnsi" w:eastAsia="Malgun Gothic" w:hAnsiTheme="minorHAnsi" w:cstheme="minorHAnsi"/>
                          <w:b/>
                          <w:sz w:val="40"/>
                        </w:rPr>
                        <w:t>Koja je uloga pučke pravobraniteljice u zaštiti od diskriminacije</w:t>
                      </w:r>
                      <w:bookmarkEnd w:id="47"/>
                      <w:bookmarkEnd w:id="48"/>
                      <w:bookmarkEnd w:id="49"/>
                    </w:p>
                  </w:txbxContent>
                </v:textbox>
                <w10:anchorlock/>
              </v:shape>
            </w:pict>
          </mc:Fallback>
        </mc:AlternateContent>
      </w:r>
    </w:p>
    <w:p w14:paraId="1168F23E" w14:textId="77777777" w:rsidR="002255ED" w:rsidRPr="002D1F77" w:rsidRDefault="002255ED" w:rsidP="002255ED">
      <w:pPr>
        <w:spacing w:line="360" w:lineRule="auto"/>
        <w:ind w:left="-709" w:right="-472"/>
        <w:jc w:val="both"/>
        <w:rPr>
          <w:rFonts w:eastAsia="Malgun Gothic" w:cstheme="minorHAnsi"/>
          <w:b/>
          <w:color w:val="FFFFFF" w:themeColor="background1"/>
          <w:sz w:val="32"/>
          <w:szCs w:val="30"/>
        </w:rPr>
      </w:pPr>
    </w:p>
    <w:p w14:paraId="0221E11C" w14:textId="77777777" w:rsidR="002255ED" w:rsidRPr="002255ED" w:rsidRDefault="002255ED" w:rsidP="002255ED">
      <w:pPr>
        <w:spacing w:before="120" w:after="120" w:line="360" w:lineRule="auto"/>
        <w:ind w:left="-709" w:right="-472"/>
        <w:rPr>
          <w:rFonts w:eastAsia="Malgun Gothic" w:cstheme="minorHAnsi"/>
          <w:color w:val="FFFFFF" w:themeColor="background1"/>
          <w:sz w:val="36"/>
          <w:szCs w:val="30"/>
        </w:rPr>
      </w:pPr>
      <w:r w:rsidRPr="002255ED">
        <w:rPr>
          <w:rFonts w:eastAsia="Malgun Gothic" w:cstheme="minorHAnsi"/>
          <w:color w:val="FFFFFF" w:themeColor="background1"/>
          <w:sz w:val="36"/>
          <w:szCs w:val="30"/>
        </w:rPr>
        <w:t xml:space="preserve">Pučka pravobraniteljica </w:t>
      </w:r>
      <w:r w:rsidRPr="002255ED">
        <w:rPr>
          <w:rFonts w:eastAsia="Malgun Gothic" w:cstheme="minorHAnsi"/>
          <w:b/>
          <w:color w:val="FFFF99"/>
          <w:sz w:val="36"/>
          <w:szCs w:val="30"/>
        </w:rPr>
        <w:t>središnje</w:t>
      </w:r>
      <w:r w:rsidRPr="002255ED">
        <w:rPr>
          <w:rFonts w:eastAsia="Malgun Gothic" w:cstheme="minorHAnsi"/>
          <w:color w:val="FFFFFF" w:themeColor="background1"/>
          <w:sz w:val="36"/>
          <w:szCs w:val="30"/>
        </w:rPr>
        <w:t xml:space="preserve"> je tijelo za suzbijanje diskriminacije u Hrvatskoj. </w:t>
      </w:r>
    </w:p>
    <w:p w14:paraId="68C5A591" w14:textId="77777777" w:rsidR="002255ED" w:rsidRPr="002D1F77" w:rsidRDefault="002255ED" w:rsidP="002255ED">
      <w:pPr>
        <w:spacing w:before="120" w:after="120" w:line="360" w:lineRule="auto"/>
        <w:ind w:left="-709" w:right="95"/>
        <w:rPr>
          <w:rFonts w:eastAsia="Malgun Gothic" w:cstheme="minorHAnsi"/>
          <w:b/>
          <w:color w:val="FFFF99"/>
          <w:sz w:val="32"/>
          <w:szCs w:val="30"/>
        </w:rPr>
      </w:pPr>
    </w:p>
    <w:p w14:paraId="016DA6F0" w14:textId="77777777" w:rsidR="001C7951" w:rsidRPr="002255ED" w:rsidRDefault="001C7951" w:rsidP="002255ED">
      <w:pPr>
        <w:spacing w:before="120" w:after="120" w:line="360" w:lineRule="auto"/>
        <w:ind w:left="-709" w:right="95"/>
        <w:rPr>
          <w:rFonts w:eastAsia="Malgun Gothic" w:cstheme="minorHAnsi"/>
          <w:b/>
          <w:color w:val="FFFF99"/>
          <w:sz w:val="36"/>
          <w:szCs w:val="30"/>
        </w:rPr>
      </w:pPr>
      <w:r w:rsidRPr="002255ED">
        <w:rPr>
          <w:rFonts w:eastAsia="Malgun Gothic" w:cstheme="minorHAnsi"/>
          <w:b/>
          <w:color w:val="FFFF99"/>
          <w:sz w:val="36"/>
          <w:szCs w:val="30"/>
        </w:rPr>
        <w:t>Zaprima pritužbe</w:t>
      </w:r>
      <w:r w:rsidRPr="002255ED">
        <w:rPr>
          <w:rFonts w:eastAsia="Malgun Gothic" w:cstheme="minorHAnsi"/>
          <w:color w:val="FFFF99"/>
          <w:sz w:val="36"/>
          <w:szCs w:val="30"/>
        </w:rPr>
        <w:t xml:space="preserve"> </w:t>
      </w:r>
      <w:r w:rsidRPr="002255ED">
        <w:rPr>
          <w:rFonts w:eastAsia="Malgun Gothic" w:cstheme="minorHAnsi"/>
          <w:color w:val="FFFFFF" w:themeColor="background1"/>
          <w:sz w:val="36"/>
          <w:szCs w:val="30"/>
        </w:rPr>
        <w:t>vezane uz 12 od 17 osnova iz Zakona o suzbijanju diskriminacije</w:t>
      </w:r>
      <w:r w:rsidR="002255ED">
        <w:rPr>
          <w:rFonts w:eastAsia="Malgun Gothic" w:cstheme="minorHAnsi"/>
          <w:color w:val="FFFFFF" w:themeColor="background1"/>
          <w:sz w:val="36"/>
          <w:szCs w:val="30"/>
        </w:rPr>
        <w:t>. N</w:t>
      </w:r>
      <w:r w:rsidRPr="002255ED">
        <w:rPr>
          <w:rFonts w:eastAsia="Malgun Gothic" w:cstheme="minorHAnsi"/>
          <w:color w:val="FFFFFF" w:themeColor="background1"/>
          <w:sz w:val="36"/>
          <w:szCs w:val="30"/>
        </w:rPr>
        <w:t>a osnovu pritužbe</w:t>
      </w:r>
      <w:r w:rsidR="002255ED">
        <w:rPr>
          <w:rFonts w:eastAsia="Malgun Gothic" w:cstheme="minorHAnsi"/>
          <w:color w:val="FFFFFF" w:themeColor="background1"/>
          <w:sz w:val="36"/>
          <w:szCs w:val="30"/>
        </w:rPr>
        <w:t xml:space="preserve"> i na vlastitu inicijativu</w:t>
      </w:r>
      <w:r w:rsidRPr="002255ED">
        <w:rPr>
          <w:rFonts w:eastAsia="Malgun Gothic" w:cstheme="minorHAnsi"/>
          <w:color w:val="FFFFFF" w:themeColor="background1"/>
          <w:sz w:val="36"/>
          <w:szCs w:val="30"/>
        </w:rPr>
        <w:t xml:space="preserve"> </w:t>
      </w:r>
      <w:r w:rsidRPr="002255ED">
        <w:rPr>
          <w:rFonts w:eastAsia="Malgun Gothic" w:cstheme="minorHAnsi"/>
          <w:b/>
          <w:color w:val="FFFF99"/>
          <w:sz w:val="36"/>
          <w:szCs w:val="30"/>
        </w:rPr>
        <w:t>može pokrenuti ispitni postupak</w:t>
      </w:r>
      <w:r w:rsidR="002255ED">
        <w:rPr>
          <w:rFonts w:eastAsia="Malgun Gothic" w:cstheme="minorHAnsi"/>
          <w:b/>
          <w:color w:val="FFFF99"/>
          <w:sz w:val="36"/>
          <w:szCs w:val="30"/>
        </w:rPr>
        <w:t>.</w:t>
      </w:r>
      <w:r w:rsidRPr="002255ED">
        <w:rPr>
          <w:rFonts w:eastAsia="Malgun Gothic" w:cstheme="minorHAnsi"/>
          <w:color w:val="FFFF00"/>
          <w:sz w:val="36"/>
          <w:szCs w:val="30"/>
        </w:rPr>
        <w:t xml:space="preserve"> </w:t>
      </w:r>
      <w:r w:rsidR="002255ED" w:rsidRPr="002255ED">
        <w:rPr>
          <w:rFonts w:eastAsia="Malgun Gothic" w:cstheme="minorHAnsi"/>
          <w:color w:val="FFFFFF" w:themeColor="background1"/>
          <w:sz w:val="36"/>
          <w:szCs w:val="30"/>
        </w:rPr>
        <w:t>A</w:t>
      </w:r>
      <w:r w:rsidRPr="002255ED">
        <w:rPr>
          <w:rFonts w:eastAsia="Malgun Gothic" w:cstheme="minorHAnsi"/>
          <w:color w:val="FFFFFF" w:themeColor="background1"/>
          <w:sz w:val="36"/>
          <w:szCs w:val="30"/>
        </w:rPr>
        <w:t xml:space="preserve">ko </w:t>
      </w:r>
      <w:r w:rsidR="002255ED">
        <w:rPr>
          <w:rFonts w:eastAsia="Malgun Gothic" w:cstheme="minorHAnsi"/>
          <w:color w:val="FFFFFF" w:themeColor="background1"/>
          <w:sz w:val="36"/>
          <w:szCs w:val="30"/>
        </w:rPr>
        <w:t xml:space="preserve">kroz taj postupak </w:t>
      </w:r>
      <w:r w:rsidRPr="002255ED">
        <w:rPr>
          <w:rFonts w:eastAsia="Malgun Gothic" w:cstheme="minorHAnsi"/>
          <w:color w:val="FFFFFF" w:themeColor="background1"/>
          <w:sz w:val="36"/>
          <w:szCs w:val="30"/>
        </w:rPr>
        <w:t xml:space="preserve">utvrdi sumnju u diskriminaciju, </w:t>
      </w:r>
      <w:r w:rsidR="002255ED">
        <w:rPr>
          <w:rFonts w:eastAsia="Malgun Gothic" w:cstheme="minorHAnsi"/>
          <w:b/>
          <w:color w:val="FFFF99"/>
          <w:sz w:val="36"/>
          <w:szCs w:val="30"/>
        </w:rPr>
        <w:t>može d</w:t>
      </w:r>
      <w:r w:rsidRPr="002255ED">
        <w:rPr>
          <w:rFonts w:eastAsia="Malgun Gothic" w:cstheme="minorHAnsi"/>
          <w:b/>
          <w:color w:val="FFFF99"/>
          <w:sz w:val="36"/>
          <w:szCs w:val="30"/>
        </w:rPr>
        <w:t xml:space="preserve">ati mišljenje, prijedlog, preporuku i upozorenje. </w:t>
      </w:r>
    </w:p>
    <w:p w14:paraId="66AA07F2" w14:textId="77777777" w:rsidR="001C7951" w:rsidRPr="002D1F77" w:rsidRDefault="001C7951" w:rsidP="002255ED">
      <w:pPr>
        <w:spacing w:before="120" w:after="120" w:line="360" w:lineRule="auto"/>
        <w:ind w:left="-709" w:right="-472"/>
        <w:rPr>
          <w:rFonts w:eastAsia="Malgun Gothic" w:cstheme="minorHAnsi"/>
          <w:color w:val="FFFF00"/>
          <w:sz w:val="32"/>
          <w:szCs w:val="30"/>
        </w:rPr>
      </w:pPr>
    </w:p>
    <w:p w14:paraId="23FFC90D" w14:textId="77777777" w:rsidR="001C7951" w:rsidRDefault="001C7951" w:rsidP="002255ED">
      <w:pPr>
        <w:spacing w:before="120" w:after="120" w:line="360" w:lineRule="auto"/>
        <w:ind w:left="-709" w:right="-472"/>
        <w:rPr>
          <w:rFonts w:eastAsia="Malgun Gothic" w:cstheme="minorHAnsi"/>
          <w:color w:val="FFFFFF" w:themeColor="background1"/>
          <w:sz w:val="36"/>
          <w:szCs w:val="30"/>
        </w:rPr>
      </w:pPr>
      <w:r w:rsidRPr="002255ED">
        <w:rPr>
          <w:rFonts w:eastAsia="Malgun Gothic" w:cstheme="minorHAnsi"/>
          <w:color w:val="FFFFFF" w:themeColor="background1"/>
          <w:sz w:val="36"/>
          <w:szCs w:val="30"/>
        </w:rPr>
        <w:t xml:space="preserve">Osim postupanja po pritužbama, kao središnje tijelo ima i druge ovlasti, između ostalog i </w:t>
      </w:r>
      <w:r w:rsidRPr="002255ED">
        <w:rPr>
          <w:rFonts w:eastAsia="Malgun Gothic" w:cstheme="minorHAnsi"/>
          <w:b/>
          <w:color w:val="FFFF99"/>
          <w:sz w:val="36"/>
          <w:szCs w:val="30"/>
        </w:rPr>
        <w:t>upozorava javnost</w:t>
      </w:r>
      <w:r w:rsidRPr="002255ED">
        <w:rPr>
          <w:rFonts w:eastAsia="Malgun Gothic" w:cstheme="minorHAnsi"/>
          <w:color w:val="FFFF99"/>
          <w:sz w:val="36"/>
          <w:szCs w:val="30"/>
        </w:rPr>
        <w:t xml:space="preserve"> </w:t>
      </w:r>
      <w:r w:rsidRPr="002255ED">
        <w:rPr>
          <w:rFonts w:eastAsia="Malgun Gothic" w:cstheme="minorHAnsi"/>
          <w:color w:val="FFFFFF" w:themeColor="background1"/>
          <w:sz w:val="36"/>
          <w:szCs w:val="30"/>
        </w:rPr>
        <w:t xml:space="preserve">o pojavama diskriminacije, </w:t>
      </w:r>
      <w:r w:rsidRPr="002255ED">
        <w:rPr>
          <w:rFonts w:eastAsia="Malgun Gothic" w:cstheme="minorHAnsi"/>
          <w:b/>
          <w:color w:val="FFFF99"/>
          <w:sz w:val="36"/>
          <w:szCs w:val="30"/>
        </w:rPr>
        <w:t>prikuplja i analizira</w:t>
      </w:r>
      <w:r w:rsidRPr="002255ED">
        <w:rPr>
          <w:rFonts w:eastAsia="Malgun Gothic" w:cstheme="minorHAnsi"/>
          <w:color w:val="FFFF99"/>
          <w:sz w:val="36"/>
          <w:szCs w:val="30"/>
        </w:rPr>
        <w:t xml:space="preserve"> </w:t>
      </w:r>
      <w:r w:rsidRPr="002255ED">
        <w:rPr>
          <w:rFonts w:eastAsia="Malgun Gothic" w:cstheme="minorHAnsi"/>
          <w:color w:val="FFFFFF" w:themeColor="background1"/>
          <w:sz w:val="36"/>
          <w:szCs w:val="30"/>
        </w:rPr>
        <w:t xml:space="preserve">statističke podatke o slučajevima diskriminacije, </w:t>
      </w:r>
      <w:r w:rsidRPr="002255ED">
        <w:rPr>
          <w:rFonts w:eastAsia="Malgun Gothic" w:cstheme="minorHAnsi"/>
          <w:b/>
          <w:color w:val="FFFF99"/>
          <w:sz w:val="36"/>
          <w:szCs w:val="30"/>
        </w:rPr>
        <w:t>provodi istraživanja</w:t>
      </w:r>
      <w:r w:rsidRPr="002255ED">
        <w:rPr>
          <w:rFonts w:eastAsia="Malgun Gothic" w:cstheme="minorHAnsi"/>
          <w:color w:val="FFFF99"/>
          <w:sz w:val="36"/>
          <w:szCs w:val="30"/>
        </w:rPr>
        <w:t xml:space="preserve"> </w:t>
      </w:r>
      <w:r w:rsidRPr="002255ED">
        <w:rPr>
          <w:rFonts w:eastAsia="Malgun Gothic" w:cstheme="minorHAnsi"/>
          <w:color w:val="FFFFFF" w:themeColor="background1"/>
          <w:sz w:val="36"/>
          <w:szCs w:val="30"/>
        </w:rPr>
        <w:t xml:space="preserve">i </w:t>
      </w:r>
      <w:r w:rsidRPr="002255ED">
        <w:rPr>
          <w:rFonts w:eastAsia="Malgun Gothic" w:cstheme="minorHAnsi"/>
          <w:b/>
          <w:color w:val="FFFF99"/>
          <w:sz w:val="36"/>
          <w:szCs w:val="30"/>
        </w:rPr>
        <w:t>predlaže odgovarajuća zakonska i strateška rješenja</w:t>
      </w:r>
      <w:r w:rsidRPr="002255ED">
        <w:rPr>
          <w:rFonts w:eastAsia="Malgun Gothic" w:cstheme="minorHAnsi"/>
          <w:color w:val="FFFFFF" w:themeColor="background1"/>
          <w:sz w:val="36"/>
          <w:szCs w:val="30"/>
        </w:rPr>
        <w:t>.</w:t>
      </w:r>
    </w:p>
    <w:p w14:paraId="26D0B983" w14:textId="77777777" w:rsidR="002255ED" w:rsidRPr="002D1F77" w:rsidRDefault="002255ED" w:rsidP="002255ED">
      <w:pPr>
        <w:spacing w:before="120" w:after="120" w:line="360" w:lineRule="auto"/>
        <w:ind w:left="-709" w:right="-472"/>
        <w:rPr>
          <w:rFonts w:eastAsia="Malgun Gothic" w:cstheme="minorHAnsi"/>
          <w:color w:val="FFFFFF" w:themeColor="background1"/>
          <w:sz w:val="32"/>
          <w:szCs w:val="30"/>
        </w:rPr>
      </w:pPr>
    </w:p>
    <w:p w14:paraId="33850C81" w14:textId="4ED2508B" w:rsidR="00F450E3" w:rsidRPr="002255ED" w:rsidRDefault="002255ED" w:rsidP="006F0F59">
      <w:pPr>
        <w:spacing w:before="120" w:after="120" w:line="360" w:lineRule="auto"/>
        <w:ind w:left="-709" w:right="-472"/>
        <w:rPr>
          <w:rFonts w:eastAsia="Malgun Gothic" w:cstheme="minorHAnsi"/>
          <w:color w:val="FFFFFF" w:themeColor="background1"/>
          <w:sz w:val="36"/>
          <w:szCs w:val="30"/>
        </w:rPr>
      </w:pPr>
      <w:r>
        <w:rPr>
          <w:rFonts w:eastAsia="Malgun Gothic" w:cstheme="minorHAnsi"/>
          <w:color w:val="FFFFFF" w:themeColor="background1"/>
          <w:sz w:val="36"/>
          <w:szCs w:val="30"/>
        </w:rPr>
        <w:t xml:space="preserve">Više informacija možete doznati na web stranici </w:t>
      </w:r>
      <w:hyperlink r:id="rId27" w:history="1">
        <w:r w:rsidRPr="002D1F77">
          <w:rPr>
            <w:rStyle w:val="Hyperlink"/>
            <w:rFonts w:eastAsia="Malgun Gothic" w:cstheme="minorHAnsi"/>
            <w:b/>
            <w:color w:val="6DBED6"/>
            <w:sz w:val="36"/>
            <w:szCs w:val="30"/>
          </w:rPr>
          <w:t>www.ombudsman.hr</w:t>
        </w:r>
      </w:hyperlink>
      <w:r w:rsidRPr="002D1F77">
        <w:rPr>
          <w:rFonts w:eastAsia="Malgun Gothic" w:cstheme="minorHAnsi"/>
          <w:b/>
          <w:color w:val="6DBED6"/>
          <w:sz w:val="36"/>
          <w:szCs w:val="30"/>
        </w:rPr>
        <w:t xml:space="preserve"> </w:t>
      </w:r>
      <w:r>
        <w:rPr>
          <w:rFonts w:eastAsia="Malgun Gothic" w:cstheme="minorHAnsi"/>
          <w:color w:val="FFFFFF" w:themeColor="background1"/>
          <w:sz w:val="36"/>
          <w:szCs w:val="30"/>
        </w:rPr>
        <w:t xml:space="preserve">i u </w:t>
      </w:r>
      <w:hyperlink r:id="rId28" w:history="1">
        <w:r w:rsidRPr="002D1F77">
          <w:rPr>
            <w:rStyle w:val="Hyperlink"/>
            <w:rFonts w:eastAsia="Malgun Gothic" w:cstheme="minorHAnsi"/>
            <w:b/>
            <w:color w:val="6DBED6"/>
            <w:sz w:val="36"/>
            <w:szCs w:val="30"/>
          </w:rPr>
          <w:t>izvješćima pučke pravobraniteljice Hrvatskom saboru</w:t>
        </w:r>
      </w:hyperlink>
      <w:r>
        <w:rPr>
          <w:rFonts w:eastAsia="Malgun Gothic" w:cstheme="minorHAnsi"/>
          <w:color w:val="FFFFFF" w:themeColor="background1"/>
          <w:sz w:val="36"/>
          <w:szCs w:val="30"/>
        </w:rPr>
        <w:t>.</w:t>
      </w:r>
    </w:p>
    <w:p w14:paraId="12F94254" w14:textId="51EC1FD1" w:rsidR="002255ED" w:rsidRDefault="00EE3ED6" w:rsidP="00F450E3">
      <w:pPr>
        <w:spacing w:line="360" w:lineRule="auto"/>
        <w:ind w:left="-709" w:right="-472"/>
        <w:jc w:val="both"/>
        <w:rPr>
          <w:rFonts w:eastAsia="Malgun Gothic" w:cstheme="minorHAnsi"/>
          <w:b/>
          <w:color w:val="FFFFFF" w:themeColor="background1"/>
          <w:sz w:val="32"/>
          <w:szCs w:val="30"/>
        </w:rPr>
      </w:pPr>
      <w:r>
        <w:rPr>
          <w:noProof/>
          <w:lang w:eastAsia="hr-HR"/>
        </w:rPr>
        <w:lastRenderedPageBreak/>
        <mc:AlternateContent>
          <mc:Choice Requires="wps">
            <w:drawing>
              <wp:inline distT="0" distB="0" distL="0" distR="0" wp14:anchorId="142B7FD7" wp14:editId="63D41BEB">
                <wp:extent cx="7560310" cy="1828800"/>
                <wp:effectExtent l="0" t="0" r="2540" b="0"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310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C14AC1" w14:textId="57D98CC9" w:rsidR="002D52C0" w:rsidRPr="00643D6A" w:rsidRDefault="002D52C0" w:rsidP="001D5E55">
                            <w:pPr>
                              <w:pStyle w:val="Heading1"/>
                              <w:numPr>
                                <w:ilvl w:val="0"/>
                                <w:numId w:val="61"/>
                              </w:numPr>
                              <w:tabs>
                                <w:tab w:val="left" w:pos="1134"/>
                              </w:tabs>
                              <w:ind w:right="704"/>
                              <w:rPr>
                                <w:rFonts w:asciiTheme="minorHAnsi" w:eastAsia="Malgun Gothic" w:hAnsiTheme="minorHAnsi" w:cstheme="minorHAnsi"/>
                                <w:b/>
                                <w:sz w:val="40"/>
                              </w:rPr>
                            </w:pPr>
                            <w:bookmarkStart w:id="27" w:name="_Toc191292538"/>
                            <w:bookmarkStart w:id="28" w:name="_Toc191295355"/>
                            <w:bookmarkStart w:id="29" w:name="_Toc191306232"/>
                            <w:r w:rsidRPr="00643D6A">
                              <w:rPr>
                                <w:rFonts w:asciiTheme="minorHAnsi" w:eastAsia="Malgun Gothic" w:hAnsiTheme="minorHAnsi" w:cstheme="minorHAnsi"/>
                                <w:b/>
                                <w:sz w:val="40"/>
                              </w:rPr>
                              <w:t xml:space="preserve">Kako izgleda ispitni postupak </w:t>
                            </w:r>
                            <w:r w:rsidR="005A5B03">
                              <w:rPr>
                                <w:rFonts w:asciiTheme="minorHAnsi" w:eastAsia="Malgun Gothic" w:hAnsiTheme="minorHAnsi" w:cstheme="minorHAnsi"/>
                                <w:b/>
                                <w:sz w:val="40"/>
                              </w:rPr>
                              <w:t xml:space="preserve">pučke </w:t>
                            </w:r>
                            <w:r w:rsidRPr="00643D6A">
                              <w:rPr>
                                <w:rFonts w:asciiTheme="minorHAnsi" w:eastAsia="Malgun Gothic" w:hAnsiTheme="minorHAnsi" w:cstheme="minorHAnsi"/>
                                <w:b/>
                                <w:sz w:val="40"/>
                              </w:rPr>
                              <w:t>pravobraniteljice i koje mjere može izdati</w:t>
                            </w:r>
                            <w:bookmarkEnd w:id="27"/>
                            <w:bookmarkEnd w:id="28"/>
                            <w:bookmarkEnd w:id="2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2B7FD7" id="Text Box 47" o:spid="_x0000_s1034" type="#_x0000_t202" style="width:595.3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" fillcolor="white [3212]" stroked="f" strokeweight=".5pt">
                <v:textbox style="mso-fit-shape-to-text:t">
                  <w:txbxContent>
                    <w:p w14:paraId="0AC14AC1" w14:textId="57D98CC9" w:rsidR="002D52C0" w:rsidRPr="00643D6A" w:rsidRDefault="002D52C0" w:rsidP="001D5E55">
                      <w:pPr>
                        <w:pStyle w:val="Heading1"/>
                        <w:numPr>
                          <w:ilvl w:val="0"/>
                          <w:numId w:val="61"/>
                        </w:numPr>
                        <w:tabs>
                          <w:tab w:val="left" w:pos="1134"/>
                        </w:tabs>
                        <w:ind w:right="704"/>
                        <w:rPr>
                          <w:rFonts w:asciiTheme="minorHAnsi" w:eastAsia="Malgun Gothic" w:hAnsiTheme="minorHAnsi" w:cstheme="minorHAnsi"/>
                          <w:b/>
                          <w:sz w:val="40"/>
                        </w:rPr>
                      </w:pPr>
                      <w:bookmarkStart w:id="53" w:name="_Toc191292538"/>
                      <w:bookmarkStart w:id="54" w:name="_Toc191295355"/>
                      <w:bookmarkStart w:id="55" w:name="_Toc191306232"/>
                      <w:r w:rsidRPr="00643D6A">
                        <w:rPr>
                          <w:rFonts w:asciiTheme="minorHAnsi" w:eastAsia="Malgun Gothic" w:hAnsiTheme="minorHAnsi" w:cstheme="minorHAnsi"/>
                          <w:b/>
                          <w:sz w:val="40"/>
                        </w:rPr>
                        <w:t xml:space="preserve">Kako izgleda ispitni postupak </w:t>
                      </w:r>
                      <w:r w:rsidR="005A5B03">
                        <w:rPr>
                          <w:rFonts w:asciiTheme="minorHAnsi" w:eastAsia="Malgun Gothic" w:hAnsiTheme="minorHAnsi" w:cstheme="minorHAnsi"/>
                          <w:b/>
                          <w:sz w:val="40"/>
                        </w:rPr>
                        <w:t xml:space="preserve">pučke </w:t>
                      </w:r>
                      <w:r w:rsidRPr="00643D6A">
                        <w:rPr>
                          <w:rFonts w:asciiTheme="minorHAnsi" w:eastAsia="Malgun Gothic" w:hAnsiTheme="minorHAnsi" w:cstheme="minorHAnsi"/>
                          <w:b/>
                          <w:sz w:val="40"/>
                        </w:rPr>
                        <w:t>pravobraniteljice i koje mjere može izdati</w:t>
                      </w:r>
                      <w:bookmarkEnd w:id="53"/>
                      <w:bookmarkEnd w:id="54"/>
                      <w:bookmarkEnd w:id="55"/>
                    </w:p>
                  </w:txbxContent>
                </v:textbox>
                <w10:anchorlock/>
              </v:shape>
            </w:pict>
          </mc:Fallback>
        </mc:AlternateContent>
      </w:r>
    </w:p>
    <w:p w14:paraId="6739A864" w14:textId="77777777" w:rsidR="00F450E3" w:rsidRPr="0077097E" w:rsidRDefault="00F450E3" w:rsidP="002255ED">
      <w:pPr>
        <w:spacing w:line="360" w:lineRule="auto"/>
        <w:ind w:left="-709" w:right="-472"/>
        <w:rPr>
          <w:rFonts w:eastAsia="Malgun Gothic" w:cstheme="minorHAnsi"/>
          <w:color w:val="FFFFFF" w:themeColor="background1"/>
          <w:sz w:val="32"/>
          <w:szCs w:val="36"/>
        </w:rPr>
      </w:pPr>
    </w:p>
    <w:p w14:paraId="7F7247CF" w14:textId="1251CD32" w:rsidR="002255ED" w:rsidRDefault="002255ED" w:rsidP="002255ED">
      <w:pPr>
        <w:spacing w:line="360" w:lineRule="auto"/>
        <w:ind w:left="-709" w:right="-472"/>
        <w:rPr>
          <w:rFonts w:eastAsia="Malgun Gothic" w:cstheme="minorHAnsi"/>
          <w:color w:val="FFFFFF" w:themeColor="background1"/>
          <w:sz w:val="36"/>
          <w:szCs w:val="36"/>
        </w:rPr>
      </w:pPr>
      <w:r>
        <w:rPr>
          <w:rFonts w:eastAsia="Malgun Gothic" w:cstheme="minorHAnsi"/>
          <w:color w:val="FFFFFF" w:themeColor="background1"/>
          <w:sz w:val="36"/>
          <w:szCs w:val="36"/>
        </w:rPr>
        <w:t xml:space="preserve">Pučka </w:t>
      </w:r>
      <w:r w:rsidR="001C7951" w:rsidRPr="002255ED">
        <w:rPr>
          <w:rFonts w:eastAsia="Malgun Gothic" w:cstheme="minorHAnsi"/>
          <w:color w:val="FFFFFF" w:themeColor="background1"/>
          <w:sz w:val="36"/>
          <w:szCs w:val="36"/>
        </w:rPr>
        <w:t xml:space="preserve">pravobraniteljica može pokrenuti </w:t>
      </w:r>
      <w:r w:rsidR="001C7951" w:rsidRPr="002255ED">
        <w:rPr>
          <w:rFonts w:eastAsia="Malgun Gothic" w:cstheme="minorHAnsi"/>
          <w:b/>
          <w:color w:val="FFFF99"/>
          <w:sz w:val="36"/>
          <w:szCs w:val="36"/>
        </w:rPr>
        <w:t>ispitni postupak</w:t>
      </w:r>
      <w:r w:rsidRPr="002255ED">
        <w:rPr>
          <w:rFonts w:eastAsia="Malgun Gothic" w:cstheme="minorHAnsi"/>
          <w:b/>
          <w:color w:val="FFFF99"/>
          <w:sz w:val="36"/>
          <w:szCs w:val="36"/>
        </w:rPr>
        <w:t xml:space="preserve"> po pritužbi </w:t>
      </w:r>
      <w:r w:rsidRPr="00643D6A">
        <w:rPr>
          <w:rFonts w:eastAsia="Malgun Gothic" w:cstheme="minorHAnsi"/>
          <w:b/>
          <w:color w:val="FFFFFF" w:themeColor="background1"/>
          <w:sz w:val="36"/>
          <w:szCs w:val="36"/>
        </w:rPr>
        <w:t>ili</w:t>
      </w:r>
      <w:r w:rsidRPr="002255ED">
        <w:rPr>
          <w:rFonts w:eastAsia="Malgun Gothic" w:cstheme="minorHAnsi"/>
          <w:b/>
          <w:color w:val="FFFF99"/>
          <w:sz w:val="36"/>
          <w:szCs w:val="36"/>
        </w:rPr>
        <w:t xml:space="preserve"> na vlastitu inicijativu</w:t>
      </w:r>
      <w:r w:rsidR="001C7951" w:rsidRPr="002255ED">
        <w:rPr>
          <w:rFonts w:eastAsia="Malgun Gothic" w:cstheme="minorHAnsi"/>
          <w:color w:val="FFFFFF" w:themeColor="background1"/>
          <w:sz w:val="36"/>
          <w:szCs w:val="36"/>
        </w:rPr>
        <w:t xml:space="preserve">. </w:t>
      </w:r>
    </w:p>
    <w:p w14:paraId="5E39D259" w14:textId="77777777" w:rsidR="00CF6AF1" w:rsidRPr="00F450E3" w:rsidRDefault="00CF6AF1" w:rsidP="002255ED">
      <w:pPr>
        <w:spacing w:line="360" w:lineRule="auto"/>
        <w:ind w:left="-709" w:right="-472"/>
        <w:rPr>
          <w:rFonts w:eastAsia="Malgun Gothic" w:cstheme="minorHAnsi"/>
          <w:color w:val="FFFFFF" w:themeColor="background1"/>
          <w:sz w:val="20"/>
          <w:szCs w:val="36"/>
        </w:rPr>
      </w:pPr>
    </w:p>
    <w:p w14:paraId="6B478DCD" w14:textId="77777777" w:rsidR="00C265E6" w:rsidRPr="002255ED" w:rsidRDefault="001C7951" w:rsidP="002255ED">
      <w:pPr>
        <w:spacing w:line="360" w:lineRule="auto"/>
        <w:ind w:left="-709" w:right="-472"/>
        <w:rPr>
          <w:rFonts w:eastAsia="Malgun Gothic" w:cstheme="minorHAnsi"/>
          <w:color w:val="FFFFFF" w:themeColor="background1"/>
          <w:sz w:val="36"/>
          <w:szCs w:val="36"/>
        </w:rPr>
      </w:pPr>
      <w:r w:rsidRPr="002255ED">
        <w:rPr>
          <w:rFonts w:eastAsia="Malgun Gothic" w:cstheme="minorHAnsi"/>
          <w:color w:val="FFFFFF" w:themeColor="background1"/>
          <w:sz w:val="36"/>
          <w:szCs w:val="36"/>
        </w:rPr>
        <w:t>To se odnosi na diskriminaciju temeljem jedne od</w:t>
      </w:r>
      <w:r w:rsidRPr="002255ED">
        <w:rPr>
          <w:rFonts w:eastAsia="Malgun Gothic" w:cstheme="minorHAnsi"/>
          <w:b/>
          <w:color w:val="FFFFFF" w:themeColor="background1"/>
          <w:sz w:val="36"/>
          <w:szCs w:val="36"/>
        </w:rPr>
        <w:t xml:space="preserve"> </w:t>
      </w:r>
      <w:r w:rsidRPr="002255ED">
        <w:rPr>
          <w:rFonts w:eastAsia="Malgun Gothic" w:cstheme="minorHAnsi"/>
          <w:b/>
          <w:color w:val="6DBED6"/>
          <w:sz w:val="36"/>
          <w:szCs w:val="36"/>
        </w:rPr>
        <w:t>osnova</w:t>
      </w:r>
      <w:r w:rsidRPr="002255ED">
        <w:rPr>
          <w:rFonts w:eastAsia="Malgun Gothic" w:cstheme="minorHAnsi"/>
          <w:color w:val="6DBED6"/>
          <w:sz w:val="36"/>
          <w:szCs w:val="36"/>
        </w:rPr>
        <w:t xml:space="preserve"> </w:t>
      </w:r>
      <w:r w:rsidRPr="002255ED">
        <w:rPr>
          <w:rFonts w:eastAsia="Malgun Gothic" w:cstheme="minorHAnsi"/>
          <w:b/>
          <w:color w:val="6DBED6"/>
          <w:sz w:val="36"/>
          <w:szCs w:val="36"/>
        </w:rPr>
        <w:t>iz Zako</w:t>
      </w:r>
      <w:r w:rsidR="00C265E6" w:rsidRPr="002255ED">
        <w:rPr>
          <w:rFonts w:eastAsia="Malgun Gothic" w:cstheme="minorHAnsi"/>
          <w:b/>
          <w:color w:val="6DBED6"/>
          <w:sz w:val="36"/>
          <w:szCs w:val="36"/>
        </w:rPr>
        <w:t>na</w:t>
      </w:r>
      <w:r w:rsidR="00C265E6" w:rsidRPr="002255ED">
        <w:rPr>
          <w:rFonts w:eastAsia="Malgun Gothic" w:cstheme="minorHAnsi"/>
          <w:color w:val="6DBED6"/>
          <w:sz w:val="36"/>
          <w:szCs w:val="36"/>
        </w:rPr>
        <w:t xml:space="preserve"> </w:t>
      </w:r>
      <w:r w:rsidR="00C265E6" w:rsidRPr="002255ED">
        <w:rPr>
          <w:rFonts w:eastAsia="Malgun Gothic" w:cstheme="minorHAnsi"/>
          <w:color w:val="FFFFFF" w:themeColor="background1"/>
          <w:sz w:val="36"/>
          <w:szCs w:val="36"/>
        </w:rPr>
        <w:t>za koje je nadležna:</w:t>
      </w:r>
      <w:r w:rsidR="002255ED">
        <w:rPr>
          <w:rFonts w:eastAsia="Malgun Gothic" w:cstheme="minorHAnsi"/>
          <w:color w:val="FFFFFF" w:themeColor="background1"/>
          <w:sz w:val="36"/>
          <w:szCs w:val="36"/>
        </w:rPr>
        <w:t xml:space="preserve"> </w:t>
      </w:r>
      <w:r w:rsidRPr="002D1F77">
        <w:rPr>
          <w:rFonts w:eastAsia="Malgun Gothic" w:cstheme="minorHAnsi"/>
          <w:b/>
          <w:color w:val="6DBED6"/>
          <w:sz w:val="36"/>
          <w:szCs w:val="36"/>
        </w:rPr>
        <w:t>rasa ili etnička pripadnost ili boja kože</w:t>
      </w:r>
      <w:r w:rsidRPr="002D1F77">
        <w:rPr>
          <w:rFonts w:eastAsia="Malgun Gothic" w:cstheme="minorHAnsi"/>
          <w:b/>
          <w:color w:val="FFFFFF" w:themeColor="background1"/>
          <w:sz w:val="36"/>
          <w:szCs w:val="36"/>
        </w:rPr>
        <w:t>,</w:t>
      </w:r>
      <w:r w:rsidRPr="002D1F77">
        <w:rPr>
          <w:rFonts w:eastAsia="Malgun Gothic" w:cstheme="minorHAnsi"/>
          <w:b/>
          <w:color w:val="6DBED6"/>
          <w:sz w:val="36"/>
          <w:szCs w:val="36"/>
        </w:rPr>
        <w:t xml:space="preserve"> jezik</w:t>
      </w:r>
      <w:r w:rsidRPr="002D1F77">
        <w:rPr>
          <w:rFonts w:eastAsia="Malgun Gothic" w:cstheme="minorHAnsi"/>
          <w:b/>
          <w:color w:val="FFFFFF" w:themeColor="background1"/>
          <w:sz w:val="36"/>
          <w:szCs w:val="36"/>
        </w:rPr>
        <w:t>,</w:t>
      </w:r>
      <w:r w:rsidRPr="002D1F77">
        <w:rPr>
          <w:rFonts w:eastAsia="Malgun Gothic" w:cstheme="minorHAnsi"/>
          <w:b/>
          <w:color w:val="6DBED6"/>
          <w:sz w:val="36"/>
          <w:szCs w:val="36"/>
        </w:rPr>
        <w:t xml:space="preserve"> vjera</w:t>
      </w:r>
      <w:r w:rsidRPr="002D1F77">
        <w:rPr>
          <w:rFonts w:eastAsia="Malgun Gothic" w:cstheme="minorHAnsi"/>
          <w:b/>
          <w:color w:val="FFFFFF" w:themeColor="background1"/>
          <w:sz w:val="36"/>
          <w:szCs w:val="36"/>
        </w:rPr>
        <w:t>,</w:t>
      </w:r>
      <w:r w:rsidRPr="002D1F77">
        <w:rPr>
          <w:rFonts w:eastAsia="Malgun Gothic" w:cstheme="minorHAnsi"/>
          <w:b/>
          <w:color w:val="6DBED6"/>
          <w:sz w:val="36"/>
          <w:szCs w:val="36"/>
        </w:rPr>
        <w:t xml:space="preserve"> političko ili drugo uvjerenje</w:t>
      </w:r>
      <w:r w:rsidRPr="002D1F77">
        <w:rPr>
          <w:rFonts w:eastAsia="Malgun Gothic" w:cstheme="minorHAnsi"/>
          <w:b/>
          <w:color w:val="FFFFFF" w:themeColor="background1"/>
          <w:sz w:val="36"/>
          <w:szCs w:val="36"/>
        </w:rPr>
        <w:t>,</w:t>
      </w:r>
      <w:r w:rsidRPr="002D1F77">
        <w:rPr>
          <w:rFonts w:eastAsia="Malgun Gothic" w:cstheme="minorHAnsi"/>
          <w:b/>
          <w:color w:val="6DBED6"/>
          <w:sz w:val="36"/>
          <w:szCs w:val="36"/>
        </w:rPr>
        <w:t xml:space="preserve"> nacionalno ili socijalno podrijetlo</w:t>
      </w:r>
      <w:r w:rsidRPr="002D1F77">
        <w:rPr>
          <w:rFonts w:eastAsia="Malgun Gothic" w:cstheme="minorHAnsi"/>
          <w:b/>
          <w:color w:val="FFFFFF" w:themeColor="background1"/>
          <w:sz w:val="36"/>
          <w:szCs w:val="36"/>
        </w:rPr>
        <w:t>,</w:t>
      </w:r>
      <w:r w:rsidRPr="002D1F77">
        <w:rPr>
          <w:rFonts w:eastAsia="Malgun Gothic" w:cstheme="minorHAnsi"/>
          <w:b/>
          <w:color w:val="6DBED6"/>
          <w:sz w:val="36"/>
          <w:szCs w:val="36"/>
        </w:rPr>
        <w:t xml:space="preserve"> imovno stanje</w:t>
      </w:r>
      <w:r w:rsidRPr="002D1F77">
        <w:rPr>
          <w:rFonts w:eastAsia="Malgun Gothic" w:cstheme="minorHAnsi"/>
          <w:b/>
          <w:color w:val="FFFFFF" w:themeColor="background1"/>
          <w:sz w:val="36"/>
          <w:szCs w:val="36"/>
        </w:rPr>
        <w:t>,</w:t>
      </w:r>
      <w:r w:rsidRPr="002D1F77">
        <w:rPr>
          <w:rFonts w:eastAsia="Malgun Gothic" w:cstheme="minorHAnsi"/>
          <w:b/>
          <w:color w:val="6DBED6"/>
          <w:sz w:val="36"/>
          <w:szCs w:val="36"/>
        </w:rPr>
        <w:t xml:space="preserve"> članstvo u sindikatu</w:t>
      </w:r>
      <w:r w:rsidRPr="002D1F77">
        <w:rPr>
          <w:rFonts w:eastAsia="Malgun Gothic" w:cstheme="minorHAnsi"/>
          <w:b/>
          <w:color w:val="FFFFFF" w:themeColor="background1"/>
          <w:sz w:val="36"/>
          <w:szCs w:val="36"/>
        </w:rPr>
        <w:t>,</w:t>
      </w:r>
      <w:r w:rsidRPr="002D1F77">
        <w:rPr>
          <w:rFonts w:eastAsia="Malgun Gothic" w:cstheme="minorHAnsi"/>
          <w:b/>
          <w:color w:val="6DBED6"/>
          <w:sz w:val="36"/>
          <w:szCs w:val="36"/>
        </w:rPr>
        <w:t xml:space="preserve"> obrazovanje</w:t>
      </w:r>
      <w:r w:rsidRPr="002D1F77">
        <w:rPr>
          <w:rFonts w:eastAsia="Malgun Gothic" w:cstheme="minorHAnsi"/>
          <w:b/>
          <w:color w:val="FFFFFF" w:themeColor="background1"/>
          <w:sz w:val="36"/>
          <w:szCs w:val="36"/>
        </w:rPr>
        <w:t>,</w:t>
      </w:r>
      <w:r w:rsidRPr="002D1F77">
        <w:rPr>
          <w:rFonts w:eastAsia="Malgun Gothic" w:cstheme="minorHAnsi"/>
          <w:b/>
          <w:color w:val="6DBED6"/>
          <w:sz w:val="36"/>
          <w:szCs w:val="36"/>
        </w:rPr>
        <w:t xml:space="preserve"> društveni položaj</w:t>
      </w:r>
      <w:r w:rsidRPr="002D1F77">
        <w:rPr>
          <w:rFonts w:eastAsia="Malgun Gothic" w:cstheme="minorHAnsi"/>
          <w:b/>
          <w:color w:val="FFFFFF" w:themeColor="background1"/>
          <w:sz w:val="36"/>
          <w:szCs w:val="36"/>
        </w:rPr>
        <w:t>,</w:t>
      </w:r>
      <w:r w:rsidRPr="002D1F77">
        <w:rPr>
          <w:rFonts w:eastAsia="Malgun Gothic" w:cstheme="minorHAnsi"/>
          <w:b/>
          <w:color w:val="6DBED6"/>
          <w:sz w:val="36"/>
          <w:szCs w:val="36"/>
        </w:rPr>
        <w:t xml:space="preserve"> dob</w:t>
      </w:r>
      <w:r w:rsidRPr="002D1F77">
        <w:rPr>
          <w:rFonts w:eastAsia="Malgun Gothic" w:cstheme="minorHAnsi"/>
          <w:b/>
          <w:color w:val="FFFFFF" w:themeColor="background1"/>
          <w:sz w:val="36"/>
          <w:szCs w:val="36"/>
        </w:rPr>
        <w:t>,</w:t>
      </w:r>
      <w:r w:rsidRPr="002D1F77">
        <w:rPr>
          <w:rFonts w:eastAsia="Malgun Gothic" w:cstheme="minorHAnsi"/>
          <w:b/>
          <w:color w:val="6DBED6"/>
          <w:sz w:val="36"/>
          <w:szCs w:val="36"/>
        </w:rPr>
        <w:t xml:space="preserve"> zdravstveno stanje i/ili genetsko nasljeđe</w:t>
      </w:r>
      <w:r w:rsidRPr="002255ED">
        <w:rPr>
          <w:rFonts w:eastAsia="Malgun Gothic" w:cstheme="minorHAnsi"/>
          <w:color w:val="FFFFFF" w:themeColor="background1"/>
          <w:sz w:val="36"/>
          <w:szCs w:val="36"/>
        </w:rPr>
        <w:t xml:space="preserve">. </w:t>
      </w:r>
    </w:p>
    <w:p w14:paraId="3317D9C6" w14:textId="77777777" w:rsidR="002255ED" w:rsidRDefault="002255ED" w:rsidP="002255ED">
      <w:pPr>
        <w:spacing w:line="360" w:lineRule="auto"/>
        <w:ind w:right="-46"/>
        <w:rPr>
          <w:rFonts w:eastAsia="Malgun Gothic" w:cstheme="minorHAnsi"/>
          <w:color w:val="FFFFFF" w:themeColor="background1"/>
          <w:sz w:val="36"/>
          <w:szCs w:val="36"/>
        </w:rPr>
      </w:pPr>
    </w:p>
    <w:p w14:paraId="350A54C7" w14:textId="6D81DF42" w:rsidR="00C265E6" w:rsidRPr="002255ED" w:rsidRDefault="001C7951" w:rsidP="002255ED">
      <w:pPr>
        <w:spacing w:line="360" w:lineRule="auto"/>
        <w:ind w:left="-709" w:right="-46"/>
        <w:rPr>
          <w:rFonts w:eastAsia="Malgun Gothic" w:cstheme="minorHAnsi"/>
          <w:color w:val="FFFFFF" w:themeColor="background1"/>
          <w:sz w:val="36"/>
          <w:szCs w:val="36"/>
        </w:rPr>
      </w:pPr>
      <w:r w:rsidRPr="002255ED">
        <w:rPr>
          <w:rFonts w:eastAsia="Malgun Gothic" w:cstheme="minorHAnsi"/>
          <w:color w:val="FFFFFF" w:themeColor="background1"/>
          <w:sz w:val="36"/>
          <w:szCs w:val="36"/>
        </w:rPr>
        <w:t xml:space="preserve">Kad su u pitanju </w:t>
      </w:r>
      <w:r w:rsidRPr="002255ED">
        <w:rPr>
          <w:rFonts w:eastAsia="Malgun Gothic" w:cstheme="minorHAnsi"/>
          <w:b/>
          <w:color w:val="FFFF99"/>
          <w:sz w:val="36"/>
          <w:szCs w:val="36"/>
        </w:rPr>
        <w:t>ostale osnove</w:t>
      </w:r>
      <w:r w:rsidRPr="002255ED">
        <w:rPr>
          <w:rFonts w:eastAsia="Malgun Gothic" w:cstheme="minorHAnsi"/>
          <w:color w:val="FFFF99"/>
          <w:sz w:val="36"/>
          <w:szCs w:val="36"/>
        </w:rPr>
        <w:t xml:space="preserve"> </w:t>
      </w:r>
      <w:r w:rsidRPr="002255ED">
        <w:rPr>
          <w:rFonts w:eastAsia="Malgun Gothic" w:cstheme="minorHAnsi"/>
          <w:color w:val="FFFFFF" w:themeColor="background1"/>
          <w:sz w:val="36"/>
          <w:szCs w:val="36"/>
        </w:rPr>
        <w:t>(spol, spolna orijentacija, bračni ili obiteljski status, invaliditet, rodni identitet i izražavanje il</w:t>
      </w:r>
      <w:r w:rsidR="00323DE2" w:rsidRPr="002255ED">
        <w:rPr>
          <w:rFonts w:eastAsia="Malgun Gothic" w:cstheme="minorHAnsi"/>
          <w:color w:val="FFFFFF" w:themeColor="background1"/>
          <w:sz w:val="36"/>
          <w:szCs w:val="36"/>
        </w:rPr>
        <w:t>i spolna orijentacija)</w:t>
      </w:r>
      <w:r w:rsidR="005A5B03">
        <w:rPr>
          <w:rFonts w:eastAsia="Malgun Gothic" w:cstheme="minorHAnsi"/>
          <w:color w:val="FFFFFF" w:themeColor="background1"/>
          <w:sz w:val="36"/>
          <w:szCs w:val="36"/>
        </w:rPr>
        <w:t xml:space="preserve"> ili je riječ o diskriminaciji djece</w:t>
      </w:r>
      <w:r w:rsidR="00323DE2" w:rsidRPr="002255ED">
        <w:rPr>
          <w:rFonts w:eastAsia="Malgun Gothic" w:cstheme="minorHAnsi"/>
          <w:color w:val="FFFFFF" w:themeColor="background1"/>
          <w:sz w:val="36"/>
          <w:szCs w:val="36"/>
        </w:rPr>
        <w:t>, nadležni su posebni pravobranitelji</w:t>
      </w:r>
      <w:r w:rsidRPr="002255ED">
        <w:rPr>
          <w:rFonts w:eastAsia="Malgun Gothic" w:cstheme="minorHAnsi"/>
          <w:color w:val="FFFFFF" w:themeColor="background1"/>
          <w:sz w:val="36"/>
          <w:szCs w:val="36"/>
        </w:rPr>
        <w:t>.</w:t>
      </w:r>
    </w:p>
    <w:p w14:paraId="68631395" w14:textId="6A1FFD51" w:rsidR="00CD09FD" w:rsidRDefault="00CD09FD" w:rsidP="002255ED">
      <w:pPr>
        <w:spacing w:line="360" w:lineRule="auto"/>
        <w:ind w:right="-46"/>
        <w:rPr>
          <w:rFonts w:eastAsia="Malgun Gothic" w:cstheme="minorHAnsi"/>
          <w:color w:val="FFFFFF" w:themeColor="background1"/>
          <w:sz w:val="28"/>
          <w:szCs w:val="36"/>
        </w:rPr>
      </w:pPr>
    </w:p>
    <w:p w14:paraId="68460116" w14:textId="3B0FBC76" w:rsidR="0077097E" w:rsidRDefault="0077097E" w:rsidP="002255ED">
      <w:pPr>
        <w:spacing w:line="360" w:lineRule="auto"/>
        <w:ind w:right="-46"/>
        <w:rPr>
          <w:rFonts w:eastAsia="Malgun Gothic" w:cstheme="minorHAnsi"/>
          <w:color w:val="FFFFFF" w:themeColor="background1"/>
          <w:sz w:val="28"/>
          <w:szCs w:val="36"/>
        </w:rPr>
      </w:pPr>
    </w:p>
    <w:p w14:paraId="65BDD77A" w14:textId="4A7C9A1C" w:rsidR="0077097E" w:rsidRDefault="0077097E" w:rsidP="002255ED">
      <w:pPr>
        <w:spacing w:line="360" w:lineRule="auto"/>
        <w:ind w:right="-46"/>
        <w:rPr>
          <w:rFonts w:eastAsia="Malgun Gothic" w:cstheme="minorHAnsi"/>
          <w:color w:val="FFFFFF" w:themeColor="background1"/>
          <w:sz w:val="28"/>
          <w:szCs w:val="36"/>
        </w:rPr>
      </w:pPr>
    </w:p>
    <w:p w14:paraId="2931014F" w14:textId="77777777" w:rsidR="0077097E" w:rsidRPr="00EE3ED6" w:rsidRDefault="0077097E" w:rsidP="002255ED">
      <w:pPr>
        <w:spacing w:line="360" w:lineRule="auto"/>
        <w:ind w:right="-46"/>
        <w:rPr>
          <w:rFonts w:eastAsia="Malgun Gothic" w:cstheme="minorHAnsi"/>
          <w:color w:val="FFFFFF" w:themeColor="background1"/>
          <w:sz w:val="28"/>
          <w:szCs w:val="36"/>
        </w:rPr>
      </w:pPr>
    </w:p>
    <w:p w14:paraId="7AD0D939" w14:textId="2788A367" w:rsidR="00C265E6" w:rsidRDefault="001C7951" w:rsidP="00954FF2">
      <w:pPr>
        <w:spacing w:line="360" w:lineRule="auto"/>
        <w:ind w:left="-709" w:right="-472"/>
        <w:rPr>
          <w:rFonts w:eastAsia="Malgun Gothic" w:cstheme="minorHAnsi"/>
          <w:color w:val="FFFFFF" w:themeColor="background1"/>
          <w:sz w:val="36"/>
          <w:szCs w:val="36"/>
        </w:rPr>
      </w:pPr>
      <w:r w:rsidRPr="002255ED">
        <w:rPr>
          <w:rFonts w:eastAsia="Malgun Gothic" w:cstheme="minorHAnsi"/>
          <w:color w:val="FFFFFF" w:themeColor="background1"/>
          <w:sz w:val="36"/>
          <w:szCs w:val="36"/>
        </w:rPr>
        <w:lastRenderedPageBreak/>
        <w:t xml:space="preserve">Tijekom postupka </w:t>
      </w:r>
      <w:r w:rsidR="005A5B03">
        <w:rPr>
          <w:rFonts w:eastAsia="Malgun Gothic" w:cstheme="minorHAnsi"/>
          <w:color w:val="FFFFFF" w:themeColor="background1"/>
          <w:sz w:val="36"/>
          <w:szCs w:val="36"/>
        </w:rPr>
        <w:t xml:space="preserve">pučka </w:t>
      </w:r>
      <w:r w:rsidRPr="002255ED">
        <w:rPr>
          <w:rFonts w:eastAsia="Malgun Gothic" w:cstheme="minorHAnsi"/>
          <w:color w:val="FFFFFF" w:themeColor="background1"/>
          <w:sz w:val="36"/>
          <w:szCs w:val="36"/>
        </w:rPr>
        <w:t xml:space="preserve">pravobraniteljica može </w:t>
      </w:r>
      <w:r w:rsidRPr="002255ED">
        <w:rPr>
          <w:rFonts w:eastAsia="Malgun Gothic" w:cstheme="minorHAnsi"/>
          <w:b/>
          <w:color w:val="FFFF99"/>
          <w:sz w:val="36"/>
          <w:szCs w:val="36"/>
        </w:rPr>
        <w:t>zatražiti</w:t>
      </w:r>
      <w:r w:rsidRPr="002255ED">
        <w:rPr>
          <w:rFonts w:eastAsia="Malgun Gothic" w:cstheme="minorHAnsi"/>
          <w:color w:val="FFFF00"/>
          <w:sz w:val="36"/>
          <w:szCs w:val="36"/>
        </w:rPr>
        <w:t xml:space="preserve"> </w:t>
      </w:r>
      <w:r w:rsidRPr="002255ED">
        <w:rPr>
          <w:rFonts w:eastAsia="Malgun Gothic" w:cstheme="minorHAnsi"/>
          <w:color w:val="FFFFFF" w:themeColor="background1"/>
          <w:sz w:val="36"/>
          <w:szCs w:val="36"/>
        </w:rPr>
        <w:t xml:space="preserve">sve potrebne informacije, podatke, akte i drugu dokumentaciju od tijela ili osoba na koje se pritužba odnosi. Oni su </w:t>
      </w:r>
      <w:r w:rsidRPr="002255ED">
        <w:rPr>
          <w:rFonts w:eastAsia="Malgun Gothic" w:cstheme="minorHAnsi"/>
          <w:b/>
          <w:color w:val="FFFF99"/>
          <w:sz w:val="36"/>
          <w:szCs w:val="36"/>
        </w:rPr>
        <w:t>obavezni odgovoriti</w:t>
      </w:r>
      <w:r w:rsidRPr="002255ED">
        <w:rPr>
          <w:rFonts w:eastAsia="Malgun Gothic" w:cstheme="minorHAnsi"/>
          <w:color w:val="FFFF99"/>
          <w:sz w:val="36"/>
          <w:szCs w:val="36"/>
        </w:rPr>
        <w:t xml:space="preserve"> </w:t>
      </w:r>
      <w:r w:rsidRPr="002255ED">
        <w:rPr>
          <w:rFonts w:eastAsia="Malgun Gothic" w:cstheme="minorHAnsi"/>
          <w:color w:val="FFFFFF" w:themeColor="background1"/>
          <w:sz w:val="36"/>
          <w:szCs w:val="36"/>
        </w:rPr>
        <w:t xml:space="preserve">u roku koji pravobraniteljica navede. </w:t>
      </w:r>
    </w:p>
    <w:p w14:paraId="3FF16B21" w14:textId="77777777" w:rsidR="0077097E" w:rsidRPr="002255ED" w:rsidRDefault="0077097E" w:rsidP="00954FF2">
      <w:pPr>
        <w:spacing w:line="360" w:lineRule="auto"/>
        <w:ind w:left="-709" w:right="-472"/>
        <w:rPr>
          <w:rFonts w:eastAsia="Malgun Gothic" w:cstheme="minorHAnsi"/>
          <w:color w:val="FFFFFF" w:themeColor="background1"/>
          <w:sz w:val="36"/>
          <w:szCs w:val="36"/>
        </w:rPr>
      </w:pPr>
    </w:p>
    <w:p w14:paraId="7175C8FF" w14:textId="2A73F374" w:rsidR="001C7951" w:rsidRPr="002255ED" w:rsidRDefault="001C7951" w:rsidP="00954FF2">
      <w:pPr>
        <w:spacing w:line="360" w:lineRule="auto"/>
        <w:ind w:left="-709" w:right="-472"/>
        <w:rPr>
          <w:rFonts w:eastAsia="Malgun Gothic" w:cstheme="minorHAnsi"/>
          <w:color w:val="FFFFFF" w:themeColor="background1"/>
          <w:sz w:val="36"/>
          <w:szCs w:val="36"/>
        </w:rPr>
      </w:pPr>
      <w:r w:rsidRPr="002255ED">
        <w:rPr>
          <w:rFonts w:eastAsia="Malgun Gothic" w:cstheme="minorHAnsi"/>
          <w:color w:val="FFFFFF" w:themeColor="background1"/>
          <w:sz w:val="36"/>
          <w:szCs w:val="36"/>
        </w:rPr>
        <w:t xml:space="preserve">Na kraju ispitnog postupka, ako je pritužba bila osnovana, pravobraniteljica može dati </w:t>
      </w:r>
      <w:r w:rsidR="00F450E3" w:rsidRPr="00F450E3">
        <w:rPr>
          <w:rFonts w:eastAsia="Malgun Gothic" w:cstheme="minorHAnsi"/>
          <w:b/>
          <w:color w:val="FFFF99"/>
          <w:sz w:val="36"/>
          <w:szCs w:val="36"/>
        </w:rPr>
        <w:t>mjere</w:t>
      </w:r>
      <w:r w:rsidR="00F450E3">
        <w:rPr>
          <w:rFonts w:eastAsia="Malgun Gothic" w:cstheme="minorHAnsi"/>
          <w:color w:val="FFFFFF" w:themeColor="background1"/>
          <w:sz w:val="36"/>
          <w:szCs w:val="36"/>
        </w:rPr>
        <w:t xml:space="preserve"> </w:t>
      </w:r>
      <w:r w:rsidR="005A5B03">
        <w:rPr>
          <w:rFonts w:eastAsia="Malgun Gothic" w:cstheme="minorHAnsi"/>
          <w:color w:val="FFFFFF" w:themeColor="background1"/>
          <w:sz w:val="36"/>
          <w:szCs w:val="36"/>
        </w:rPr>
        <w:t>(</w:t>
      </w:r>
      <w:r w:rsidR="00F450E3">
        <w:rPr>
          <w:rFonts w:eastAsia="Malgun Gothic" w:cstheme="minorHAnsi"/>
          <w:b/>
          <w:color w:val="FFFF99"/>
          <w:sz w:val="36"/>
          <w:szCs w:val="36"/>
        </w:rPr>
        <w:t>m</w:t>
      </w:r>
      <w:r w:rsidRPr="002255ED">
        <w:rPr>
          <w:rFonts w:eastAsia="Malgun Gothic" w:cstheme="minorHAnsi"/>
          <w:b/>
          <w:color w:val="FFFF99"/>
          <w:sz w:val="36"/>
          <w:szCs w:val="36"/>
        </w:rPr>
        <w:t>išljenje, prijedlog, preporuku ili upozorenje</w:t>
      </w:r>
      <w:r w:rsidR="00F450E3">
        <w:rPr>
          <w:rFonts w:eastAsia="Malgun Gothic" w:cstheme="minorHAnsi"/>
          <w:color w:val="FFFFFF" w:themeColor="background1"/>
          <w:sz w:val="36"/>
          <w:szCs w:val="36"/>
        </w:rPr>
        <w:t>)</w:t>
      </w:r>
      <w:r w:rsidRPr="002255ED">
        <w:rPr>
          <w:rFonts w:eastAsia="Malgun Gothic" w:cstheme="minorHAnsi"/>
          <w:color w:val="FFFF00"/>
          <w:sz w:val="36"/>
          <w:szCs w:val="36"/>
        </w:rPr>
        <w:t xml:space="preserve"> </w:t>
      </w:r>
      <w:r w:rsidRPr="002255ED">
        <w:rPr>
          <w:rFonts w:eastAsia="Malgun Gothic" w:cstheme="minorHAnsi"/>
          <w:color w:val="FFFFFF" w:themeColor="background1"/>
          <w:sz w:val="36"/>
          <w:szCs w:val="36"/>
        </w:rPr>
        <w:t xml:space="preserve">onome za koga je utvrdila da je nejednako postupao prema </w:t>
      </w:r>
      <w:r w:rsidR="002255ED">
        <w:rPr>
          <w:rFonts w:eastAsia="Malgun Gothic" w:cstheme="minorHAnsi"/>
          <w:color w:val="FFFFFF" w:themeColor="background1"/>
          <w:sz w:val="36"/>
          <w:szCs w:val="36"/>
        </w:rPr>
        <w:t>nekome</w:t>
      </w:r>
      <w:r w:rsidRPr="002255ED">
        <w:rPr>
          <w:rFonts w:eastAsia="Malgun Gothic" w:cstheme="minorHAnsi"/>
          <w:color w:val="FFFFFF" w:themeColor="background1"/>
          <w:sz w:val="36"/>
          <w:szCs w:val="36"/>
        </w:rPr>
        <w:t xml:space="preserve">. Iako pravobraniteljica </w:t>
      </w:r>
      <w:r w:rsidRPr="002255ED">
        <w:rPr>
          <w:rFonts w:eastAsia="Malgun Gothic" w:cstheme="minorHAnsi"/>
          <w:b/>
          <w:color w:val="FFFF99"/>
          <w:sz w:val="36"/>
          <w:szCs w:val="36"/>
        </w:rPr>
        <w:t>ne može izricati sankcije</w:t>
      </w:r>
      <w:r w:rsidRPr="002255ED">
        <w:rPr>
          <w:rFonts w:eastAsia="Malgun Gothic" w:cstheme="minorHAnsi"/>
          <w:color w:val="FFFFFF" w:themeColor="background1"/>
          <w:sz w:val="36"/>
          <w:szCs w:val="36"/>
        </w:rPr>
        <w:t xml:space="preserve">, oni kojima uputi </w:t>
      </w:r>
      <w:r w:rsidRPr="00BA7E1B">
        <w:rPr>
          <w:rFonts w:eastAsia="Malgun Gothic" w:cstheme="minorHAnsi"/>
          <w:color w:val="FFFFFF" w:themeColor="background1"/>
          <w:sz w:val="36"/>
          <w:szCs w:val="36"/>
        </w:rPr>
        <w:t>mjere</w:t>
      </w:r>
      <w:r w:rsidRPr="002255ED">
        <w:rPr>
          <w:rFonts w:eastAsia="Malgun Gothic" w:cstheme="minorHAnsi"/>
          <w:color w:val="FFFFFF" w:themeColor="background1"/>
          <w:sz w:val="36"/>
          <w:szCs w:val="36"/>
        </w:rPr>
        <w:t xml:space="preserve"> </w:t>
      </w:r>
      <w:r w:rsidRPr="002255ED">
        <w:rPr>
          <w:rFonts w:eastAsia="Malgun Gothic" w:cstheme="minorHAnsi"/>
          <w:b/>
          <w:color w:val="FFFF99"/>
          <w:sz w:val="36"/>
          <w:szCs w:val="36"/>
        </w:rPr>
        <w:t>dužni</w:t>
      </w:r>
      <w:r w:rsidR="00F450E3">
        <w:rPr>
          <w:rFonts w:eastAsia="Malgun Gothic" w:cstheme="minorHAnsi"/>
          <w:b/>
          <w:color w:val="FFFF99"/>
          <w:sz w:val="36"/>
          <w:szCs w:val="36"/>
        </w:rPr>
        <w:t xml:space="preserve"> </w:t>
      </w:r>
      <w:r w:rsidRPr="002255ED">
        <w:rPr>
          <w:rFonts w:eastAsia="Malgun Gothic" w:cstheme="minorHAnsi"/>
          <w:b/>
          <w:color w:val="FFFF99"/>
          <w:sz w:val="36"/>
          <w:szCs w:val="36"/>
        </w:rPr>
        <w:t>su je obavijestiti</w:t>
      </w:r>
      <w:r w:rsidRPr="002255ED">
        <w:rPr>
          <w:rFonts w:eastAsia="Malgun Gothic" w:cstheme="minorHAnsi"/>
          <w:color w:val="FFFF99"/>
          <w:sz w:val="36"/>
          <w:szCs w:val="36"/>
        </w:rPr>
        <w:t xml:space="preserve"> </w:t>
      </w:r>
      <w:r w:rsidRPr="002255ED">
        <w:rPr>
          <w:rFonts w:eastAsia="Malgun Gothic" w:cstheme="minorHAnsi"/>
          <w:color w:val="FFFFFF" w:themeColor="background1"/>
          <w:sz w:val="36"/>
          <w:szCs w:val="36"/>
        </w:rPr>
        <w:t xml:space="preserve">o tome što su tim povodom poduzeli. </w:t>
      </w:r>
    </w:p>
    <w:p w14:paraId="4EACCA9C" w14:textId="77777777" w:rsidR="00C265E6" w:rsidRPr="002255ED" w:rsidRDefault="00C265E6" w:rsidP="00954FF2">
      <w:pPr>
        <w:spacing w:line="360" w:lineRule="auto"/>
        <w:ind w:left="-709" w:right="-472"/>
        <w:rPr>
          <w:rFonts w:eastAsia="Malgun Gothic" w:cstheme="minorHAnsi"/>
          <w:color w:val="FFFFFF" w:themeColor="background1"/>
          <w:sz w:val="36"/>
          <w:szCs w:val="36"/>
        </w:rPr>
      </w:pPr>
    </w:p>
    <w:p w14:paraId="55E592C5" w14:textId="73127964" w:rsidR="001C7951" w:rsidRPr="002255ED" w:rsidRDefault="001C7951" w:rsidP="00954FF2">
      <w:pPr>
        <w:spacing w:line="360" w:lineRule="auto"/>
        <w:ind w:left="-709" w:right="-472"/>
        <w:rPr>
          <w:rFonts w:eastAsia="Malgun Gothic" w:cstheme="minorHAnsi"/>
          <w:color w:val="FFFFFF" w:themeColor="background1"/>
          <w:sz w:val="36"/>
          <w:szCs w:val="36"/>
        </w:rPr>
      </w:pPr>
      <w:r w:rsidRPr="002255ED">
        <w:rPr>
          <w:rFonts w:eastAsia="Malgun Gothic" w:cstheme="minorHAnsi"/>
          <w:color w:val="FFFFFF" w:themeColor="background1"/>
          <w:sz w:val="36"/>
          <w:szCs w:val="36"/>
        </w:rPr>
        <w:t xml:space="preserve">Nakon što pravobraniteljica dovrši ispitni postupak, građani mogu svoja prava štititi </w:t>
      </w:r>
      <w:r w:rsidRPr="002D1F77">
        <w:rPr>
          <w:rFonts w:eastAsia="Malgun Gothic" w:cstheme="minorHAnsi"/>
          <w:color w:val="FFFFFF" w:themeColor="background1"/>
          <w:sz w:val="36"/>
          <w:szCs w:val="36"/>
        </w:rPr>
        <w:t xml:space="preserve">i </w:t>
      </w:r>
      <w:r w:rsidRPr="002255ED">
        <w:rPr>
          <w:rFonts w:eastAsia="Malgun Gothic" w:cstheme="minorHAnsi"/>
          <w:b/>
          <w:color w:val="FFFF99"/>
          <w:sz w:val="36"/>
          <w:szCs w:val="36"/>
        </w:rPr>
        <w:t>na sudu</w:t>
      </w:r>
      <w:r w:rsidRPr="002255ED">
        <w:rPr>
          <w:rFonts w:eastAsia="Malgun Gothic" w:cstheme="minorHAnsi"/>
          <w:color w:val="FFFFFF" w:themeColor="background1"/>
          <w:sz w:val="36"/>
          <w:szCs w:val="36"/>
        </w:rPr>
        <w:t xml:space="preserve">, što ponekad i čine, </w:t>
      </w:r>
      <w:r w:rsidRPr="002255ED">
        <w:rPr>
          <w:rFonts w:eastAsia="Malgun Gothic" w:cstheme="minorHAnsi"/>
          <w:b/>
          <w:color w:val="FFFF99"/>
          <w:sz w:val="36"/>
          <w:szCs w:val="36"/>
        </w:rPr>
        <w:t>pozivajući se i na njezin zaključak</w:t>
      </w:r>
      <w:r w:rsidR="005A5B03">
        <w:rPr>
          <w:rFonts w:eastAsia="Malgun Gothic" w:cstheme="minorHAnsi"/>
          <w:b/>
          <w:color w:val="FFFF99"/>
          <w:sz w:val="36"/>
          <w:szCs w:val="36"/>
        </w:rPr>
        <w:t xml:space="preserve">. </w:t>
      </w:r>
    </w:p>
    <w:p w14:paraId="633C7012" w14:textId="77777777" w:rsidR="00C265E6" w:rsidRDefault="00C265E6" w:rsidP="00800195">
      <w:pPr>
        <w:spacing w:line="360" w:lineRule="auto"/>
        <w:ind w:right="-472"/>
        <w:jc w:val="both"/>
        <w:rPr>
          <w:rFonts w:eastAsia="Malgun Gothic" w:cstheme="minorHAnsi"/>
          <w:b/>
          <w:color w:val="FFFFFF" w:themeColor="background1"/>
          <w:sz w:val="32"/>
          <w:szCs w:val="30"/>
        </w:rPr>
      </w:pPr>
    </w:p>
    <w:p w14:paraId="20A460F2" w14:textId="77777777" w:rsidR="00C265E6" w:rsidRDefault="00C265E6" w:rsidP="00800195">
      <w:pPr>
        <w:spacing w:line="360" w:lineRule="auto"/>
        <w:ind w:left="-709" w:right="-472"/>
        <w:jc w:val="both"/>
        <w:rPr>
          <w:rFonts w:eastAsia="Malgun Gothic" w:cstheme="minorHAnsi"/>
          <w:b/>
          <w:color w:val="FFFFFF" w:themeColor="background1"/>
          <w:sz w:val="32"/>
          <w:szCs w:val="30"/>
        </w:rPr>
      </w:pPr>
    </w:p>
    <w:p w14:paraId="5D27E7CC" w14:textId="77777777" w:rsidR="00C265E6" w:rsidRDefault="00C265E6" w:rsidP="00800195">
      <w:pPr>
        <w:spacing w:line="360" w:lineRule="auto"/>
        <w:ind w:left="-709" w:right="-472"/>
        <w:jc w:val="both"/>
        <w:rPr>
          <w:rFonts w:eastAsia="Malgun Gothic" w:cstheme="minorHAnsi"/>
          <w:b/>
          <w:color w:val="FFFFFF" w:themeColor="background1"/>
          <w:sz w:val="32"/>
          <w:szCs w:val="30"/>
        </w:rPr>
      </w:pPr>
    </w:p>
    <w:p w14:paraId="5EF46CAD" w14:textId="77777777" w:rsidR="00C265E6" w:rsidRDefault="00C265E6" w:rsidP="00800195">
      <w:pPr>
        <w:spacing w:line="360" w:lineRule="auto"/>
        <w:ind w:left="-709" w:right="-472"/>
        <w:jc w:val="both"/>
        <w:rPr>
          <w:rFonts w:eastAsia="Malgun Gothic" w:cstheme="minorHAnsi"/>
          <w:b/>
          <w:color w:val="FFFFFF" w:themeColor="background1"/>
          <w:sz w:val="32"/>
          <w:szCs w:val="30"/>
        </w:rPr>
      </w:pPr>
    </w:p>
    <w:p w14:paraId="61FA1471" w14:textId="77777777" w:rsidR="00B464AB" w:rsidRDefault="00B464AB" w:rsidP="00800195">
      <w:pPr>
        <w:spacing w:line="360" w:lineRule="auto"/>
        <w:ind w:left="-709" w:right="-330"/>
        <w:jc w:val="both"/>
        <w:rPr>
          <w:rFonts w:eastAsia="Malgun Gothic" w:cstheme="minorHAnsi"/>
          <w:b/>
          <w:color w:val="FFFF00"/>
          <w:sz w:val="32"/>
          <w:szCs w:val="30"/>
        </w:rPr>
      </w:pPr>
    </w:p>
    <w:p w14:paraId="51EF2CF5" w14:textId="77777777" w:rsidR="005C0C63" w:rsidRDefault="005C0C63" w:rsidP="00800195">
      <w:pPr>
        <w:spacing w:line="360" w:lineRule="auto"/>
        <w:ind w:left="-709" w:right="-330"/>
        <w:jc w:val="both"/>
        <w:rPr>
          <w:rFonts w:eastAsia="Malgun Gothic" w:cstheme="minorHAnsi"/>
          <w:b/>
          <w:color w:val="FFFFFF" w:themeColor="background1"/>
          <w:sz w:val="32"/>
          <w:szCs w:val="30"/>
        </w:rPr>
      </w:pPr>
    </w:p>
    <w:p w14:paraId="056CB2D7" w14:textId="77777777" w:rsidR="001C569A" w:rsidRDefault="001C569A" w:rsidP="00800195">
      <w:pPr>
        <w:spacing w:line="360" w:lineRule="auto"/>
        <w:ind w:left="-709" w:right="-330"/>
        <w:jc w:val="both"/>
        <w:rPr>
          <w:rFonts w:eastAsia="Malgun Gothic" w:cstheme="minorHAnsi"/>
          <w:b/>
          <w:color w:val="FFFFFF" w:themeColor="background1"/>
          <w:sz w:val="32"/>
          <w:szCs w:val="30"/>
        </w:rPr>
      </w:pPr>
      <w:r>
        <w:rPr>
          <w:noProof/>
          <w:lang w:eastAsia="hr-HR"/>
        </w:rPr>
        <w:lastRenderedPageBreak/>
        <mc:AlternateContent>
          <mc:Choice Requires="wps">
            <w:drawing>
              <wp:inline distT="0" distB="0" distL="0" distR="0" wp14:anchorId="5B3FE4C8" wp14:editId="3D38A167">
                <wp:extent cx="7571854" cy="1828800"/>
                <wp:effectExtent l="0" t="0" r="0" b="0"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1854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C53290" w14:textId="3CF33B1D" w:rsidR="002D52C0" w:rsidRPr="00643D6A" w:rsidRDefault="002D52C0" w:rsidP="001D5E55">
                            <w:pPr>
                              <w:pStyle w:val="Heading1"/>
                              <w:numPr>
                                <w:ilvl w:val="0"/>
                                <w:numId w:val="62"/>
                              </w:numPr>
                              <w:ind w:right="607"/>
                              <w:rPr>
                                <w:rFonts w:asciiTheme="minorHAnsi" w:eastAsia="Malgun Gothic" w:hAnsiTheme="minorHAnsi" w:cstheme="minorHAnsi"/>
                                <w:b/>
                                <w:sz w:val="40"/>
                              </w:rPr>
                            </w:pPr>
                            <w:bookmarkStart w:id="30" w:name="_Toc191292539"/>
                            <w:bookmarkStart w:id="31" w:name="_Toc191295356"/>
                            <w:bookmarkStart w:id="32" w:name="_Toc191306233"/>
                            <w:r w:rsidRPr="00643D6A">
                              <w:rPr>
                                <w:rFonts w:asciiTheme="minorHAnsi" w:eastAsia="Malgun Gothic" w:hAnsiTheme="minorHAnsi" w:cstheme="minorHAnsi"/>
                                <w:b/>
                                <w:sz w:val="40"/>
                              </w:rPr>
                              <w:t xml:space="preserve">Koje su sustavne preporuke </w:t>
                            </w:r>
                            <w:r w:rsidR="00A877A3">
                              <w:rPr>
                                <w:rFonts w:asciiTheme="minorHAnsi" w:eastAsia="Malgun Gothic" w:hAnsiTheme="minorHAnsi" w:cstheme="minorHAnsi"/>
                                <w:b/>
                                <w:sz w:val="40"/>
                              </w:rPr>
                              <w:t xml:space="preserve">pučke </w:t>
                            </w:r>
                            <w:bookmarkStart w:id="33" w:name="_GoBack"/>
                            <w:bookmarkEnd w:id="33"/>
                            <w:r w:rsidRPr="00643D6A">
                              <w:rPr>
                                <w:rFonts w:asciiTheme="minorHAnsi" w:eastAsia="Malgun Gothic" w:hAnsiTheme="minorHAnsi" w:cstheme="minorHAnsi"/>
                                <w:b/>
                                <w:sz w:val="40"/>
                              </w:rPr>
                              <w:t>pravobraniteljice za suzbijanje diskriminacije u Hrvatskoj</w:t>
                            </w:r>
                            <w:bookmarkEnd w:id="30"/>
                            <w:bookmarkEnd w:id="31"/>
                            <w:bookmarkEnd w:id="3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B3FE4C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35" type="#_x0000_t202" style="width:596.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" fillcolor="white [3212]" stroked="f" strokeweight=".5pt">
                <v:textbox style="mso-fit-shape-to-text:t">
                  <w:txbxContent>
                    <w:p w14:paraId="04C53290" w14:textId="3CF33B1D" w:rsidR="002D52C0" w:rsidRPr="00643D6A" w:rsidRDefault="002D52C0" w:rsidP="001D5E55">
                      <w:pPr>
                        <w:pStyle w:val="Heading1"/>
                        <w:numPr>
                          <w:ilvl w:val="0"/>
                          <w:numId w:val="62"/>
                        </w:numPr>
                        <w:ind w:right="607"/>
                        <w:rPr>
                          <w:rFonts w:asciiTheme="minorHAnsi" w:eastAsia="Malgun Gothic" w:hAnsiTheme="minorHAnsi" w:cstheme="minorHAnsi"/>
                          <w:b/>
                          <w:sz w:val="40"/>
                        </w:rPr>
                      </w:pPr>
                      <w:bookmarkStart w:id="34" w:name="_Toc191292539"/>
                      <w:bookmarkStart w:id="35" w:name="_Toc191295356"/>
                      <w:bookmarkStart w:id="36" w:name="_Toc191306233"/>
                      <w:r w:rsidRPr="00643D6A">
                        <w:rPr>
                          <w:rFonts w:asciiTheme="minorHAnsi" w:eastAsia="Malgun Gothic" w:hAnsiTheme="minorHAnsi" w:cstheme="minorHAnsi"/>
                          <w:b/>
                          <w:sz w:val="40"/>
                        </w:rPr>
                        <w:t xml:space="preserve">Koje su sustavne preporuke </w:t>
                      </w:r>
                      <w:r w:rsidR="00A877A3">
                        <w:rPr>
                          <w:rFonts w:asciiTheme="minorHAnsi" w:eastAsia="Malgun Gothic" w:hAnsiTheme="minorHAnsi" w:cstheme="minorHAnsi"/>
                          <w:b/>
                          <w:sz w:val="40"/>
                        </w:rPr>
                        <w:t xml:space="preserve">pučke </w:t>
                      </w:r>
                      <w:bookmarkStart w:id="37" w:name="_GoBack"/>
                      <w:bookmarkEnd w:id="37"/>
                      <w:r w:rsidRPr="00643D6A">
                        <w:rPr>
                          <w:rFonts w:asciiTheme="minorHAnsi" w:eastAsia="Malgun Gothic" w:hAnsiTheme="minorHAnsi" w:cstheme="minorHAnsi"/>
                          <w:b/>
                          <w:sz w:val="40"/>
                        </w:rPr>
                        <w:t>pravobraniteljice za suzbijanje diskriminacije u Hrvatskoj</w:t>
                      </w:r>
                      <w:bookmarkEnd w:id="34"/>
                      <w:bookmarkEnd w:id="35"/>
                      <w:bookmarkEnd w:id="36"/>
                    </w:p>
                  </w:txbxContent>
                </v:textbox>
                <w10:anchorlock/>
              </v:shape>
            </w:pict>
          </mc:Fallback>
        </mc:AlternateContent>
      </w:r>
    </w:p>
    <w:p w14:paraId="3615A2C5" w14:textId="77777777" w:rsidR="001C569A" w:rsidRDefault="001C569A" w:rsidP="00800195">
      <w:pPr>
        <w:spacing w:line="360" w:lineRule="auto"/>
        <w:ind w:left="-709" w:right="-330"/>
        <w:jc w:val="both"/>
        <w:rPr>
          <w:rFonts w:eastAsia="Malgun Gothic" w:cstheme="minorHAnsi"/>
          <w:b/>
          <w:color w:val="FFFFFF" w:themeColor="background1"/>
          <w:sz w:val="32"/>
          <w:szCs w:val="30"/>
        </w:rPr>
      </w:pPr>
    </w:p>
    <w:p w14:paraId="77123009" w14:textId="77777777" w:rsidR="001C569A" w:rsidRPr="001C569A" w:rsidRDefault="001C569A" w:rsidP="00954FF2">
      <w:pPr>
        <w:spacing w:before="120" w:after="120" w:line="360" w:lineRule="auto"/>
        <w:ind w:left="-709" w:right="-330"/>
        <w:rPr>
          <w:rFonts w:eastAsia="Malgun Gothic" w:cstheme="minorHAnsi"/>
          <w:color w:val="FFFFFF" w:themeColor="background1"/>
          <w:sz w:val="36"/>
          <w:szCs w:val="36"/>
        </w:rPr>
      </w:pPr>
      <w:r w:rsidRPr="001C569A">
        <w:rPr>
          <w:rFonts w:eastAsia="Malgun Gothic" w:cstheme="minorHAnsi"/>
          <w:color w:val="FFFFFF" w:themeColor="background1"/>
          <w:sz w:val="36"/>
          <w:szCs w:val="36"/>
        </w:rPr>
        <w:t xml:space="preserve">Pučka pravobraniteljica u izvješćima Hrvatskom saboru daje sustavne preporuke za suzbijanje diskriminacije i jačanje jednakosti u Hrvatskoj. </w:t>
      </w:r>
    </w:p>
    <w:p w14:paraId="0FC9CC9F" w14:textId="77777777" w:rsidR="001C569A" w:rsidRPr="001C569A" w:rsidRDefault="001C569A" w:rsidP="00954FF2">
      <w:pPr>
        <w:spacing w:before="120" w:after="120" w:line="360" w:lineRule="auto"/>
        <w:ind w:left="-709" w:right="-330"/>
        <w:rPr>
          <w:rFonts w:eastAsia="Malgun Gothic" w:cstheme="minorHAnsi"/>
          <w:color w:val="FFFFFF" w:themeColor="background1"/>
          <w:sz w:val="36"/>
          <w:szCs w:val="36"/>
        </w:rPr>
      </w:pPr>
    </w:p>
    <w:p w14:paraId="4BBBB346" w14:textId="77777777" w:rsidR="001C569A" w:rsidRPr="001C569A" w:rsidRDefault="001C569A" w:rsidP="00954FF2">
      <w:pPr>
        <w:spacing w:before="120" w:after="120" w:line="360" w:lineRule="auto"/>
        <w:ind w:left="-709" w:right="-330"/>
        <w:rPr>
          <w:rFonts w:eastAsia="Malgun Gothic" w:cstheme="minorHAnsi"/>
          <w:color w:val="FFFFFF" w:themeColor="background1"/>
          <w:sz w:val="36"/>
          <w:szCs w:val="36"/>
        </w:rPr>
      </w:pPr>
      <w:r w:rsidRPr="001C569A">
        <w:rPr>
          <w:rFonts w:eastAsia="Malgun Gothic" w:cstheme="minorHAnsi"/>
          <w:color w:val="FFFFFF" w:themeColor="background1"/>
          <w:sz w:val="36"/>
          <w:szCs w:val="36"/>
        </w:rPr>
        <w:t>Neki od primjera tih preporuka su</w:t>
      </w:r>
      <w:r w:rsidR="00C265E6" w:rsidRPr="001C569A">
        <w:rPr>
          <w:rFonts w:eastAsia="Malgun Gothic" w:cstheme="minorHAnsi"/>
          <w:color w:val="FFFFFF" w:themeColor="background1"/>
          <w:sz w:val="36"/>
          <w:szCs w:val="36"/>
        </w:rPr>
        <w:t xml:space="preserve">: </w:t>
      </w:r>
    </w:p>
    <w:p w14:paraId="7AD95127" w14:textId="77777777" w:rsidR="001C569A" w:rsidRDefault="001C569A" w:rsidP="00954FF2">
      <w:pPr>
        <w:spacing w:before="120" w:after="120" w:line="360" w:lineRule="auto"/>
        <w:ind w:left="-709" w:right="-330"/>
        <w:rPr>
          <w:rFonts w:eastAsia="Malgun Gothic" w:cstheme="minorHAnsi"/>
          <w:color w:val="FFFFFF" w:themeColor="background1"/>
          <w:sz w:val="36"/>
          <w:szCs w:val="36"/>
        </w:rPr>
      </w:pPr>
    </w:p>
    <w:p w14:paraId="7E0B455E" w14:textId="38D860E9" w:rsidR="001C569A" w:rsidRPr="00B348CB" w:rsidRDefault="001C569A" w:rsidP="00954FF2">
      <w:pPr>
        <w:pStyle w:val="ListParagraph"/>
        <w:numPr>
          <w:ilvl w:val="0"/>
          <w:numId w:val="47"/>
        </w:numPr>
        <w:spacing w:before="120" w:after="120" w:line="360" w:lineRule="auto"/>
        <w:ind w:right="-330"/>
        <w:rPr>
          <w:rFonts w:eastAsia="Malgun Gothic" w:cstheme="minorHAnsi"/>
          <w:color w:val="FFFFFF" w:themeColor="background1"/>
          <w:sz w:val="36"/>
          <w:szCs w:val="36"/>
        </w:rPr>
      </w:pPr>
      <w:r w:rsidRPr="00B348CB">
        <w:rPr>
          <w:rFonts w:eastAsia="Malgun Gothic" w:cstheme="minorHAnsi"/>
          <w:color w:val="FFFFFF" w:themeColor="background1"/>
          <w:sz w:val="36"/>
          <w:szCs w:val="36"/>
        </w:rPr>
        <w:t>Uredu za ljudska prava i prava nacionalnih manjina</w:t>
      </w:r>
      <w:r w:rsidR="00C05A67">
        <w:rPr>
          <w:rFonts w:eastAsia="Malgun Gothic" w:cstheme="minorHAnsi"/>
          <w:color w:val="FFFFFF" w:themeColor="background1"/>
          <w:sz w:val="36"/>
          <w:szCs w:val="36"/>
        </w:rPr>
        <w:t xml:space="preserve"> Vlade RH</w:t>
      </w:r>
      <w:r w:rsidRPr="00B348CB">
        <w:rPr>
          <w:rFonts w:eastAsia="Malgun Gothic" w:cstheme="minorHAnsi"/>
          <w:color w:val="FFFFFF" w:themeColor="background1"/>
          <w:sz w:val="36"/>
          <w:szCs w:val="36"/>
        </w:rPr>
        <w:t xml:space="preserve">, da: </w:t>
      </w:r>
    </w:p>
    <w:p w14:paraId="11711F43" w14:textId="77777777" w:rsidR="001C569A" w:rsidRPr="001C569A" w:rsidRDefault="001C569A" w:rsidP="00954FF2">
      <w:pPr>
        <w:pStyle w:val="ListParagraph"/>
        <w:numPr>
          <w:ilvl w:val="0"/>
          <w:numId w:val="46"/>
        </w:numPr>
        <w:spacing w:before="120" w:after="120" w:line="360" w:lineRule="auto"/>
        <w:ind w:right="-330"/>
        <w:rPr>
          <w:rFonts w:eastAsia="Malgun Gothic" w:cstheme="minorHAnsi"/>
          <w:color w:val="FFFFFF" w:themeColor="background1"/>
          <w:sz w:val="36"/>
          <w:szCs w:val="36"/>
        </w:rPr>
      </w:pPr>
      <w:r w:rsidRPr="00B348CB">
        <w:rPr>
          <w:rFonts w:eastAsia="Malgun Gothic" w:cstheme="minorHAnsi"/>
          <w:b/>
          <w:color w:val="FFFF99"/>
          <w:sz w:val="36"/>
          <w:szCs w:val="36"/>
        </w:rPr>
        <w:t>kontinuirano informira građane</w:t>
      </w:r>
      <w:r w:rsidRPr="001C569A">
        <w:rPr>
          <w:rFonts w:eastAsia="Malgun Gothic" w:cstheme="minorHAnsi"/>
          <w:color w:val="FFFF99"/>
          <w:sz w:val="36"/>
          <w:szCs w:val="36"/>
        </w:rPr>
        <w:t xml:space="preserve"> </w:t>
      </w:r>
      <w:r w:rsidRPr="001C569A">
        <w:rPr>
          <w:rFonts w:eastAsia="Malgun Gothic" w:cstheme="minorHAnsi"/>
          <w:color w:val="FFFFFF" w:themeColor="background1"/>
          <w:sz w:val="36"/>
          <w:szCs w:val="36"/>
        </w:rPr>
        <w:t xml:space="preserve">o zabrani diskriminacije i mehanizmima zaštite; </w:t>
      </w:r>
    </w:p>
    <w:p w14:paraId="3BC90769" w14:textId="187DC26B" w:rsidR="001C569A" w:rsidRPr="001C569A" w:rsidRDefault="001C569A" w:rsidP="00954FF2">
      <w:pPr>
        <w:pStyle w:val="ListParagraph"/>
        <w:numPr>
          <w:ilvl w:val="0"/>
          <w:numId w:val="46"/>
        </w:numPr>
        <w:spacing w:before="120" w:after="120" w:line="360" w:lineRule="auto"/>
        <w:ind w:right="-330"/>
        <w:rPr>
          <w:rFonts w:eastAsia="Malgun Gothic" w:cstheme="minorHAnsi"/>
          <w:color w:val="FFFFFF" w:themeColor="background1"/>
          <w:sz w:val="36"/>
          <w:szCs w:val="36"/>
        </w:rPr>
      </w:pPr>
      <w:r w:rsidRPr="001C569A">
        <w:rPr>
          <w:rFonts w:eastAsia="Malgun Gothic" w:cstheme="minorHAnsi"/>
          <w:color w:val="FFFFFF" w:themeColor="background1"/>
          <w:sz w:val="36"/>
          <w:szCs w:val="36"/>
        </w:rPr>
        <w:t xml:space="preserve">financira </w:t>
      </w:r>
      <w:r w:rsidRPr="00B348CB">
        <w:rPr>
          <w:rFonts w:eastAsia="Malgun Gothic" w:cstheme="minorHAnsi"/>
          <w:b/>
          <w:color w:val="FFFF99"/>
          <w:sz w:val="36"/>
          <w:szCs w:val="36"/>
        </w:rPr>
        <w:t>aktivnosti usmjerene promicanju jednakosti i suzbijanju diskriminacije</w:t>
      </w:r>
      <w:r w:rsidRPr="001C569A">
        <w:rPr>
          <w:rFonts w:eastAsia="Malgun Gothic" w:cstheme="minorHAnsi"/>
          <w:color w:val="FFFF99"/>
          <w:sz w:val="36"/>
          <w:szCs w:val="36"/>
        </w:rPr>
        <w:t xml:space="preserve"> </w:t>
      </w:r>
      <w:r w:rsidR="00355756">
        <w:rPr>
          <w:rFonts w:eastAsia="Malgun Gothic" w:cstheme="minorHAnsi"/>
          <w:b/>
          <w:color w:val="FFFF99"/>
          <w:sz w:val="36"/>
          <w:szCs w:val="36"/>
        </w:rPr>
        <w:t>na lokalnoj razini</w:t>
      </w:r>
      <w:r w:rsidRPr="001C569A">
        <w:rPr>
          <w:rFonts w:eastAsia="Malgun Gothic" w:cstheme="minorHAnsi"/>
          <w:color w:val="FFFFFF" w:themeColor="background1"/>
          <w:sz w:val="36"/>
          <w:szCs w:val="36"/>
        </w:rPr>
        <w:t xml:space="preserve">; </w:t>
      </w:r>
    </w:p>
    <w:p w14:paraId="2A2E1838" w14:textId="7F029882" w:rsidR="001C569A" w:rsidRPr="001C569A" w:rsidRDefault="001C569A" w:rsidP="00954FF2">
      <w:pPr>
        <w:pStyle w:val="ListParagraph"/>
        <w:numPr>
          <w:ilvl w:val="0"/>
          <w:numId w:val="46"/>
        </w:numPr>
        <w:spacing w:before="120" w:after="120" w:line="360" w:lineRule="auto"/>
        <w:ind w:right="-330"/>
        <w:rPr>
          <w:rFonts w:eastAsia="Malgun Gothic" w:cstheme="minorHAnsi"/>
          <w:color w:val="FFFFFF" w:themeColor="background1"/>
          <w:sz w:val="36"/>
          <w:szCs w:val="36"/>
        </w:rPr>
      </w:pPr>
      <w:r w:rsidRPr="00B348CB">
        <w:rPr>
          <w:rFonts w:eastAsia="Malgun Gothic" w:cstheme="minorHAnsi"/>
          <w:b/>
          <w:color w:val="FFFF99"/>
          <w:sz w:val="36"/>
          <w:szCs w:val="36"/>
        </w:rPr>
        <w:t>nastavi s edukacijama stručne</w:t>
      </w:r>
      <w:r w:rsidR="00355756">
        <w:rPr>
          <w:rFonts w:eastAsia="Malgun Gothic" w:cstheme="minorHAnsi"/>
          <w:b/>
          <w:color w:val="FFFF99"/>
          <w:sz w:val="36"/>
          <w:szCs w:val="36"/>
        </w:rPr>
        <w:t xml:space="preserve"> </w:t>
      </w:r>
      <w:r w:rsidRPr="00B348CB">
        <w:rPr>
          <w:rFonts w:eastAsia="Malgun Gothic" w:cstheme="minorHAnsi"/>
          <w:b/>
          <w:color w:val="FFFF99"/>
          <w:sz w:val="36"/>
          <w:szCs w:val="36"/>
        </w:rPr>
        <w:t>javnosti</w:t>
      </w:r>
      <w:r w:rsidRPr="001C569A">
        <w:rPr>
          <w:rFonts w:eastAsia="Malgun Gothic" w:cstheme="minorHAnsi"/>
          <w:color w:val="FFFF99"/>
          <w:sz w:val="36"/>
          <w:szCs w:val="36"/>
        </w:rPr>
        <w:t xml:space="preserve"> </w:t>
      </w:r>
      <w:r w:rsidRPr="001C569A">
        <w:rPr>
          <w:rFonts w:eastAsia="Malgun Gothic" w:cstheme="minorHAnsi"/>
          <w:color w:val="FFFFFF" w:themeColor="background1"/>
          <w:sz w:val="36"/>
          <w:szCs w:val="36"/>
        </w:rPr>
        <w:t>o pojavama diskriminacije u skladu sa specifičnim interesima i pot</w:t>
      </w:r>
      <w:r w:rsidR="00071870">
        <w:rPr>
          <w:rFonts w:eastAsia="Malgun Gothic" w:cstheme="minorHAnsi"/>
          <w:color w:val="FFFFFF" w:themeColor="background1"/>
          <w:sz w:val="36"/>
          <w:szCs w:val="36"/>
        </w:rPr>
        <w:t>rebama pojedinih ciljanih grupa.</w:t>
      </w:r>
    </w:p>
    <w:p w14:paraId="4563E45A" w14:textId="77777777" w:rsidR="001C569A" w:rsidRPr="001C569A" w:rsidRDefault="001C569A" w:rsidP="001C569A">
      <w:pPr>
        <w:spacing w:before="120" w:after="120" w:line="360" w:lineRule="auto"/>
        <w:ind w:left="-709" w:right="95"/>
        <w:rPr>
          <w:rFonts w:eastAsia="Malgun Gothic" w:cstheme="minorHAnsi"/>
          <w:color w:val="FFFFFF" w:themeColor="background1"/>
          <w:sz w:val="36"/>
          <w:szCs w:val="36"/>
        </w:rPr>
      </w:pPr>
    </w:p>
    <w:p w14:paraId="243C1987" w14:textId="77777777" w:rsidR="001C569A" w:rsidRDefault="001C569A" w:rsidP="001C569A">
      <w:pPr>
        <w:spacing w:before="120" w:after="120" w:line="360" w:lineRule="auto"/>
        <w:ind w:left="-709" w:right="95"/>
        <w:rPr>
          <w:rFonts w:eastAsia="Malgun Gothic" w:cstheme="minorHAnsi"/>
          <w:color w:val="FFFFFF" w:themeColor="background1"/>
          <w:sz w:val="36"/>
          <w:szCs w:val="36"/>
        </w:rPr>
      </w:pPr>
    </w:p>
    <w:p w14:paraId="30AC18CD" w14:textId="77777777" w:rsidR="001C569A" w:rsidRDefault="001C569A" w:rsidP="001C569A">
      <w:pPr>
        <w:spacing w:before="120" w:after="120" w:line="360" w:lineRule="auto"/>
        <w:ind w:left="-709" w:right="95"/>
        <w:rPr>
          <w:rFonts w:eastAsia="Malgun Gothic" w:cstheme="minorHAnsi"/>
          <w:color w:val="FFFFFF" w:themeColor="background1"/>
          <w:sz w:val="36"/>
          <w:szCs w:val="36"/>
        </w:rPr>
      </w:pPr>
    </w:p>
    <w:p w14:paraId="55403242" w14:textId="77777777" w:rsidR="001C569A" w:rsidRPr="00B348CB" w:rsidRDefault="001C569A" w:rsidP="00B348CB">
      <w:pPr>
        <w:pStyle w:val="ListParagraph"/>
        <w:numPr>
          <w:ilvl w:val="0"/>
          <w:numId w:val="47"/>
        </w:numPr>
        <w:spacing w:before="120" w:after="120" w:line="360" w:lineRule="auto"/>
        <w:ind w:right="95"/>
        <w:rPr>
          <w:rFonts w:eastAsia="Malgun Gothic" w:cstheme="minorHAnsi"/>
          <w:color w:val="FFFFFF" w:themeColor="background1"/>
          <w:sz w:val="36"/>
          <w:szCs w:val="36"/>
        </w:rPr>
      </w:pPr>
      <w:r w:rsidRPr="00B348CB">
        <w:rPr>
          <w:rFonts w:eastAsia="Malgun Gothic" w:cstheme="minorHAnsi"/>
          <w:color w:val="FFFFFF" w:themeColor="background1"/>
          <w:sz w:val="36"/>
          <w:szCs w:val="36"/>
        </w:rPr>
        <w:t xml:space="preserve">Hrvatskom zavodu za zapošljavanje, da </w:t>
      </w:r>
      <w:r w:rsidRPr="00B348CB">
        <w:rPr>
          <w:rFonts w:eastAsia="Malgun Gothic" w:cstheme="minorHAnsi"/>
          <w:b/>
          <w:color w:val="FFFF99"/>
          <w:sz w:val="36"/>
          <w:szCs w:val="36"/>
        </w:rPr>
        <w:t>ne objavljuje oglase za zapošljavanje koji imaju diskriminatoran sadržaj</w:t>
      </w:r>
      <w:r w:rsidRPr="00B348CB">
        <w:rPr>
          <w:rFonts w:eastAsia="Malgun Gothic" w:cstheme="minorHAnsi"/>
          <w:color w:val="FFFF99"/>
          <w:sz w:val="36"/>
          <w:szCs w:val="36"/>
        </w:rPr>
        <w:t xml:space="preserve"> </w:t>
      </w:r>
      <w:r w:rsidRPr="00B348CB">
        <w:rPr>
          <w:rFonts w:eastAsia="Malgun Gothic" w:cstheme="minorHAnsi"/>
          <w:color w:val="FFFFFF" w:themeColor="background1"/>
          <w:sz w:val="36"/>
          <w:szCs w:val="36"/>
        </w:rPr>
        <w:t>po Zakonu o suzbijanju diskriminacije.</w:t>
      </w:r>
    </w:p>
    <w:p w14:paraId="1AD4FA40" w14:textId="77777777" w:rsidR="001C569A" w:rsidRDefault="001C569A" w:rsidP="001C569A">
      <w:pPr>
        <w:spacing w:before="120" w:after="120" w:line="360" w:lineRule="auto"/>
        <w:ind w:right="95"/>
        <w:rPr>
          <w:rFonts w:eastAsia="Malgun Gothic" w:cstheme="minorHAnsi"/>
          <w:color w:val="FFFFFF" w:themeColor="background1"/>
          <w:sz w:val="36"/>
          <w:szCs w:val="36"/>
        </w:rPr>
      </w:pPr>
    </w:p>
    <w:p w14:paraId="77912EC8" w14:textId="77777777" w:rsidR="001C569A" w:rsidRPr="00B348CB" w:rsidRDefault="00071870" w:rsidP="00B348CB">
      <w:pPr>
        <w:pStyle w:val="ListParagraph"/>
        <w:numPr>
          <w:ilvl w:val="0"/>
          <w:numId w:val="47"/>
        </w:numPr>
        <w:spacing w:before="120" w:after="120" w:line="360" w:lineRule="auto"/>
        <w:ind w:right="95"/>
        <w:rPr>
          <w:rFonts w:eastAsia="Malgun Gothic" w:cstheme="minorHAnsi"/>
          <w:color w:val="FFFFFF" w:themeColor="background1"/>
          <w:sz w:val="36"/>
          <w:szCs w:val="36"/>
        </w:rPr>
      </w:pPr>
      <w:r w:rsidRPr="00B348CB">
        <w:rPr>
          <w:rFonts w:eastAsia="Malgun Gothic" w:cstheme="minorHAnsi"/>
          <w:color w:val="FFFFFF" w:themeColor="background1"/>
          <w:sz w:val="36"/>
          <w:szCs w:val="36"/>
        </w:rPr>
        <w:t>J</w:t>
      </w:r>
      <w:r w:rsidR="00806A55" w:rsidRPr="00B348CB">
        <w:rPr>
          <w:rFonts w:eastAsia="Malgun Gothic" w:cstheme="minorHAnsi"/>
          <w:color w:val="FFFFFF" w:themeColor="background1"/>
          <w:sz w:val="36"/>
          <w:szCs w:val="36"/>
        </w:rPr>
        <w:t xml:space="preserve">avnim i državnim tijelima, da pristupe </w:t>
      </w:r>
      <w:r w:rsidR="00806A55" w:rsidRPr="00B348CB">
        <w:rPr>
          <w:rFonts w:eastAsia="Malgun Gothic" w:cstheme="minorHAnsi"/>
          <w:b/>
          <w:color w:val="FFFF99"/>
          <w:sz w:val="36"/>
          <w:szCs w:val="36"/>
        </w:rPr>
        <w:t>prikupljanju etnički disagregiranih anonimiziranih</w:t>
      </w:r>
      <w:r w:rsidR="00643D6A" w:rsidRPr="00B348CB">
        <w:rPr>
          <w:rFonts w:eastAsia="Malgun Gothic" w:cstheme="minorHAnsi"/>
          <w:b/>
          <w:color w:val="FFFF99"/>
          <w:sz w:val="36"/>
          <w:szCs w:val="36"/>
        </w:rPr>
        <w:t xml:space="preserve"> </w:t>
      </w:r>
      <w:r w:rsidR="00806A55" w:rsidRPr="00B348CB">
        <w:rPr>
          <w:rFonts w:eastAsia="Malgun Gothic" w:cstheme="minorHAnsi"/>
          <w:b/>
          <w:color w:val="FFFF99"/>
          <w:sz w:val="36"/>
          <w:szCs w:val="36"/>
        </w:rPr>
        <w:t>podataka</w:t>
      </w:r>
      <w:r w:rsidR="00806A55" w:rsidRPr="00B348CB">
        <w:rPr>
          <w:rFonts w:eastAsia="Malgun Gothic" w:cstheme="minorHAnsi"/>
          <w:color w:val="FFFF00"/>
          <w:sz w:val="36"/>
          <w:szCs w:val="36"/>
        </w:rPr>
        <w:t xml:space="preserve"> </w:t>
      </w:r>
      <w:r w:rsidR="00806A55" w:rsidRPr="00B348CB">
        <w:rPr>
          <w:rFonts w:eastAsia="Malgun Gothic" w:cstheme="minorHAnsi"/>
          <w:color w:val="FFFFFF" w:themeColor="background1"/>
          <w:sz w:val="36"/>
          <w:szCs w:val="36"/>
        </w:rPr>
        <w:t>uz primjenu Opće uredbe o zaštiti podataka te načela prikupljanja podataka o jednakosti</w:t>
      </w:r>
      <w:r w:rsidRPr="00B348CB">
        <w:rPr>
          <w:rFonts w:eastAsia="Malgun Gothic" w:cstheme="minorHAnsi"/>
          <w:color w:val="FFFFFF" w:themeColor="background1"/>
          <w:sz w:val="36"/>
          <w:szCs w:val="36"/>
        </w:rPr>
        <w:t>.</w:t>
      </w:r>
    </w:p>
    <w:p w14:paraId="17BC9E14" w14:textId="77777777" w:rsidR="001C569A" w:rsidRDefault="001C569A" w:rsidP="00071870">
      <w:pPr>
        <w:spacing w:before="120" w:after="120" w:line="360" w:lineRule="auto"/>
        <w:ind w:left="-709" w:right="95"/>
        <w:rPr>
          <w:rFonts w:eastAsia="Malgun Gothic" w:cstheme="minorHAnsi"/>
          <w:color w:val="FFFFFF" w:themeColor="background1"/>
          <w:sz w:val="36"/>
          <w:szCs w:val="36"/>
        </w:rPr>
      </w:pPr>
    </w:p>
    <w:p w14:paraId="3A091CA3" w14:textId="77777777" w:rsidR="001C569A" w:rsidRPr="00B348CB" w:rsidRDefault="001C569A" w:rsidP="00B348CB">
      <w:pPr>
        <w:pStyle w:val="ListParagraph"/>
        <w:numPr>
          <w:ilvl w:val="0"/>
          <w:numId w:val="47"/>
        </w:numPr>
        <w:spacing w:before="120" w:after="120" w:line="360" w:lineRule="auto"/>
        <w:ind w:right="95"/>
        <w:rPr>
          <w:rFonts w:eastAsia="Malgun Gothic" w:cstheme="minorHAnsi"/>
          <w:color w:val="FFFFFF" w:themeColor="background1"/>
          <w:sz w:val="36"/>
          <w:szCs w:val="36"/>
        </w:rPr>
      </w:pPr>
      <w:r w:rsidRPr="00B348CB">
        <w:rPr>
          <w:rFonts w:eastAsia="Malgun Gothic" w:cstheme="minorHAnsi"/>
          <w:color w:val="FFFFFF" w:themeColor="background1"/>
          <w:sz w:val="36"/>
          <w:szCs w:val="36"/>
        </w:rPr>
        <w:t xml:space="preserve">Vladi RH, da žurno </w:t>
      </w:r>
      <w:r w:rsidR="00643D6A" w:rsidRPr="00B348CB">
        <w:rPr>
          <w:rFonts w:eastAsia="Malgun Gothic" w:cstheme="minorHAnsi"/>
          <w:b/>
          <w:color w:val="FFFF99"/>
          <w:sz w:val="36"/>
          <w:szCs w:val="36"/>
        </w:rPr>
        <w:t>izradi plan desegregacije u obrazovanju</w:t>
      </w:r>
      <w:r w:rsidR="00643D6A" w:rsidRPr="00B348CB">
        <w:rPr>
          <w:rFonts w:eastAsia="Malgun Gothic" w:cstheme="minorHAnsi"/>
          <w:color w:val="FFFF99"/>
          <w:sz w:val="36"/>
          <w:szCs w:val="36"/>
        </w:rPr>
        <w:t xml:space="preserve"> </w:t>
      </w:r>
      <w:r w:rsidRPr="00B348CB">
        <w:rPr>
          <w:rFonts w:eastAsia="Malgun Gothic" w:cstheme="minorHAnsi"/>
          <w:color w:val="FFFFFF" w:themeColor="background1"/>
          <w:sz w:val="36"/>
          <w:szCs w:val="36"/>
        </w:rPr>
        <w:t>koji će se provoditi u svim školama u kojima po</w:t>
      </w:r>
      <w:r w:rsidR="00071870" w:rsidRPr="00B348CB">
        <w:rPr>
          <w:rFonts w:eastAsia="Malgun Gothic" w:cstheme="minorHAnsi"/>
          <w:color w:val="FFFFFF" w:themeColor="background1"/>
          <w:sz w:val="36"/>
          <w:szCs w:val="36"/>
        </w:rPr>
        <w:t>stoje segregirani razredi.</w:t>
      </w:r>
    </w:p>
    <w:p w14:paraId="0A9C7BF9" w14:textId="77777777" w:rsidR="00C265E6" w:rsidRPr="001C569A" w:rsidRDefault="00C265E6" w:rsidP="001C569A">
      <w:pPr>
        <w:spacing w:before="120" w:after="120" w:line="360" w:lineRule="auto"/>
        <w:ind w:left="-709" w:right="95"/>
        <w:rPr>
          <w:rFonts w:eastAsia="Malgun Gothic" w:cstheme="minorHAnsi"/>
          <w:b/>
          <w:color w:val="FFFFFF" w:themeColor="background1"/>
          <w:sz w:val="36"/>
          <w:szCs w:val="36"/>
        </w:rPr>
      </w:pPr>
    </w:p>
    <w:p w14:paraId="304CC25F" w14:textId="77777777" w:rsidR="00A252C7" w:rsidRDefault="00A252C7" w:rsidP="00800195">
      <w:pPr>
        <w:spacing w:line="360" w:lineRule="auto"/>
        <w:ind w:right="-330"/>
        <w:jc w:val="both"/>
        <w:rPr>
          <w:b/>
          <w:bCs/>
          <w:color w:val="FFFF00"/>
          <w:sz w:val="32"/>
        </w:rPr>
      </w:pPr>
    </w:p>
    <w:p w14:paraId="0BC971DC" w14:textId="77777777" w:rsidR="001C569A" w:rsidRDefault="001C569A" w:rsidP="00800195">
      <w:pPr>
        <w:spacing w:line="360" w:lineRule="auto"/>
        <w:ind w:right="-330"/>
        <w:jc w:val="both"/>
        <w:rPr>
          <w:b/>
          <w:bCs/>
          <w:color w:val="FFFF00"/>
          <w:sz w:val="32"/>
        </w:rPr>
      </w:pPr>
    </w:p>
    <w:p w14:paraId="4A21B301" w14:textId="77777777" w:rsidR="001C569A" w:rsidRDefault="001C569A" w:rsidP="00800195">
      <w:pPr>
        <w:spacing w:line="360" w:lineRule="auto"/>
        <w:ind w:right="-330"/>
        <w:jc w:val="both"/>
        <w:rPr>
          <w:b/>
          <w:bCs/>
          <w:color w:val="FFFF00"/>
          <w:sz w:val="32"/>
        </w:rPr>
      </w:pPr>
    </w:p>
    <w:p w14:paraId="09DCFC0B" w14:textId="77777777" w:rsidR="001C569A" w:rsidRDefault="001C569A" w:rsidP="00800195">
      <w:pPr>
        <w:spacing w:line="360" w:lineRule="auto"/>
        <w:ind w:right="-330"/>
        <w:jc w:val="both"/>
        <w:rPr>
          <w:b/>
          <w:bCs/>
          <w:color w:val="FFFF00"/>
          <w:sz w:val="32"/>
        </w:rPr>
      </w:pPr>
    </w:p>
    <w:p w14:paraId="7DBDDAD4" w14:textId="77777777" w:rsidR="001C569A" w:rsidRDefault="001C569A" w:rsidP="00800195">
      <w:pPr>
        <w:spacing w:line="360" w:lineRule="auto"/>
        <w:ind w:right="-330"/>
        <w:jc w:val="both"/>
        <w:rPr>
          <w:b/>
          <w:bCs/>
          <w:color w:val="FFFF00"/>
          <w:sz w:val="32"/>
        </w:rPr>
      </w:pPr>
    </w:p>
    <w:p w14:paraId="7780F6FD" w14:textId="77777777" w:rsidR="001C569A" w:rsidRDefault="001C569A" w:rsidP="00800195">
      <w:pPr>
        <w:spacing w:line="360" w:lineRule="auto"/>
        <w:ind w:right="-330"/>
        <w:jc w:val="both"/>
        <w:rPr>
          <w:b/>
          <w:bCs/>
          <w:color w:val="FFFF00"/>
          <w:sz w:val="32"/>
        </w:rPr>
      </w:pPr>
    </w:p>
    <w:p w14:paraId="29905168" w14:textId="77777777" w:rsidR="001C569A" w:rsidRDefault="00B1445D" w:rsidP="00800195">
      <w:pPr>
        <w:spacing w:line="360" w:lineRule="auto"/>
        <w:ind w:right="-330"/>
        <w:jc w:val="both"/>
        <w:rPr>
          <w:b/>
          <w:bCs/>
          <w:color w:val="FFFF00"/>
          <w:sz w:val="32"/>
        </w:rPr>
      </w:pPr>
      <w:r>
        <w:rPr>
          <w:noProof/>
          <w:lang w:eastAsia="hr-HR"/>
        </w:rPr>
        <w:lastRenderedPageBreak/>
        <mc:AlternateContent>
          <mc:Choice Requires="wps">
            <w:drawing>
              <wp:inline distT="0" distB="0" distL="0" distR="0" wp14:anchorId="4094B09A" wp14:editId="2347E907">
                <wp:extent cx="7553325" cy="1828800"/>
                <wp:effectExtent l="0" t="0" r="9525" b="5715"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325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79E8F8" w14:textId="77777777" w:rsidR="002D52C0" w:rsidRPr="00071870" w:rsidRDefault="00C136E7" w:rsidP="0061797A">
                            <w:pPr>
                              <w:spacing w:before="240" w:after="240"/>
                              <w:ind w:left="708" w:right="1277"/>
                              <w:rPr>
                                <w:rFonts w:eastAsia="Malgun Gothic" w:cstheme="minorHAnsi"/>
                                <w:b/>
                                <w:color w:val="1A4551"/>
                                <w:sz w:val="40"/>
                                <w:szCs w:val="40"/>
                              </w:rPr>
                            </w:pPr>
                            <w:r w:rsidRPr="00071870">
                              <w:rPr>
                                <w:rFonts w:eastAsia="Malgun Gothic" w:cstheme="minorHAnsi"/>
                                <w:b/>
                                <w:color w:val="1A4551"/>
                                <w:sz w:val="40"/>
                                <w:szCs w:val="40"/>
                              </w:rPr>
                              <w:t>Primjeri iz rada pučke pravobraniteljice na suzbijanju diskriminacije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94B09A" id="Text Box 49" o:spid="_x0000_s1037" type="#_x0000_t202" style="width:594.75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" fillcolor="white [3212]" stroked="f" strokeweight=".5pt">
                <v:textbox style="mso-fit-shape-to-text:t">
                  <w:txbxContent>
                    <w:p w14:paraId="2F79E8F8" w14:textId="77777777" w:rsidR="002D52C0" w:rsidRPr="00071870" w:rsidRDefault="00C136E7" w:rsidP="0061797A">
                      <w:pPr>
                        <w:spacing w:before="240" w:after="240"/>
                        <w:ind w:left="708" w:right="1277"/>
                        <w:rPr>
                          <w:rFonts w:eastAsia="Malgun Gothic" w:cstheme="minorHAnsi"/>
                          <w:b/>
                          <w:color w:val="1A4551"/>
                          <w:sz w:val="40"/>
                          <w:szCs w:val="40"/>
                        </w:rPr>
                      </w:pPr>
                      <w:r w:rsidRPr="00071870">
                        <w:rPr>
                          <w:rFonts w:eastAsia="Malgun Gothic" w:cstheme="minorHAnsi"/>
                          <w:b/>
                          <w:color w:val="1A4551"/>
                          <w:sz w:val="40"/>
                          <w:szCs w:val="40"/>
                        </w:rPr>
                        <w:t>Primjeri iz rada pučke pravobraniteljice na suzbijanju diskriminacije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8FC23F" w14:textId="77777777" w:rsidR="001C569A" w:rsidRDefault="001C569A" w:rsidP="00800195">
      <w:pPr>
        <w:spacing w:line="360" w:lineRule="auto"/>
        <w:ind w:right="-330"/>
        <w:jc w:val="both"/>
        <w:rPr>
          <w:b/>
          <w:bCs/>
          <w:color w:val="FFFF00"/>
          <w:sz w:val="32"/>
        </w:rPr>
      </w:pPr>
    </w:p>
    <w:p w14:paraId="461BBEF5" w14:textId="56C95F7C" w:rsidR="00A252C7" w:rsidRPr="00C136E7" w:rsidRDefault="00252C9E" w:rsidP="00C136E7">
      <w:pPr>
        <w:pStyle w:val="ListParagraph"/>
        <w:numPr>
          <w:ilvl w:val="0"/>
          <w:numId w:val="15"/>
        </w:numPr>
        <w:spacing w:before="120" w:after="120" w:line="360" w:lineRule="auto"/>
        <w:ind w:left="0" w:right="-330"/>
        <w:contextualSpacing w:val="0"/>
        <w:rPr>
          <w:bCs/>
          <w:color w:val="FFFFFF" w:themeColor="background1"/>
          <w:sz w:val="36"/>
          <w:szCs w:val="36"/>
        </w:rPr>
      </w:pPr>
      <w:r w:rsidRPr="00C136E7">
        <w:rPr>
          <w:bCs/>
          <w:color w:val="FFFFFF" w:themeColor="background1"/>
          <w:sz w:val="36"/>
          <w:szCs w:val="36"/>
        </w:rPr>
        <w:t xml:space="preserve">Besplatan vlak za starije – pozitivna mjera, ali s negativnim posljedicama za starije koji idu na liječenje - </w:t>
      </w:r>
      <w:hyperlink r:id="rId29" w:history="1">
        <w:r w:rsidRPr="00B90E9A">
          <w:rPr>
            <w:rStyle w:val="Hyperlink"/>
            <w:bCs/>
            <w:color w:val="6DBED6"/>
            <w:sz w:val="36"/>
            <w:szCs w:val="36"/>
          </w:rPr>
          <w:t>više</w:t>
        </w:r>
      </w:hyperlink>
    </w:p>
    <w:p w14:paraId="31798F34" w14:textId="0660ECA5" w:rsidR="002D3A4E" w:rsidRPr="00B90E9A" w:rsidRDefault="002D3A4E" w:rsidP="00C136E7">
      <w:pPr>
        <w:pStyle w:val="ListParagraph"/>
        <w:numPr>
          <w:ilvl w:val="0"/>
          <w:numId w:val="15"/>
        </w:numPr>
        <w:spacing w:before="120" w:after="120" w:line="360" w:lineRule="auto"/>
        <w:ind w:left="0" w:right="-330"/>
        <w:contextualSpacing w:val="0"/>
        <w:rPr>
          <w:bCs/>
          <w:color w:val="FFFFFF" w:themeColor="background1"/>
          <w:sz w:val="36"/>
          <w:szCs w:val="36"/>
        </w:rPr>
      </w:pPr>
      <w:r w:rsidRPr="00C136E7">
        <w:rPr>
          <w:bCs/>
          <w:color w:val="FFFFFF" w:themeColor="background1"/>
          <w:sz w:val="36"/>
          <w:szCs w:val="36"/>
        </w:rPr>
        <w:t xml:space="preserve">Koliko zaposlenih u školama neće ove godine dobiti božićnicu </w:t>
      </w:r>
      <w:r w:rsidR="001C569A" w:rsidRPr="00C136E7">
        <w:rPr>
          <w:bCs/>
          <w:color w:val="FFFFFF" w:themeColor="background1"/>
          <w:sz w:val="36"/>
          <w:szCs w:val="36"/>
        </w:rPr>
        <w:t xml:space="preserve">- </w:t>
      </w:r>
      <w:hyperlink r:id="rId30" w:history="1">
        <w:r w:rsidRPr="00B90E9A">
          <w:rPr>
            <w:rStyle w:val="Hyperlink"/>
            <w:bCs/>
            <w:color w:val="6DBED6"/>
            <w:sz w:val="36"/>
            <w:szCs w:val="36"/>
          </w:rPr>
          <w:t>više</w:t>
        </w:r>
      </w:hyperlink>
    </w:p>
    <w:p w14:paraId="1F777B56" w14:textId="4F632C30" w:rsidR="00A252C7" w:rsidRPr="00B90E9A" w:rsidRDefault="00252C9E" w:rsidP="00C136E7">
      <w:pPr>
        <w:pStyle w:val="ListParagraph"/>
        <w:numPr>
          <w:ilvl w:val="0"/>
          <w:numId w:val="15"/>
        </w:numPr>
        <w:spacing w:before="120" w:after="120" w:line="360" w:lineRule="auto"/>
        <w:ind w:left="0" w:right="-330"/>
        <w:contextualSpacing w:val="0"/>
        <w:rPr>
          <w:bCs/>
          <w:color w:val="FFFFFF" w:themeColor="background1"/>
          <w:sz w:val="36"/>
          <w:szCs w:val="36"/>
        </w:rPr>
      </w:pPr>
      <w:r w:rsidRPr="00C136E7">
        <w:rPr>
          <w:bCs/>
          <w:color w:val="FFFFFF" w:themeColor="background1"/>
          <w:sz w:val="36"/>
          <w:szCs w:val="36"/>
        </w:rPr>
        <w:t xml:space="preserve">Rasistički ispad prema radniku iz Indije sramotan i apsolutno neprihvatljiv - </w:t>
      </w:r>
      <w:hyperlink r:id="rId31" w:history="1">
        <w:r w:rsidRPr="00B90E9A">
          <w:rPr>
            <w:rStyle w:val="Hyperlink"/>
            <w:bCs/>
            <w:color w:val="6DBED6"/>
            <w:sz w:val="36"/>
            <w:szCs w:val="36"/>
          </w:rPr>
          <w:t>više</w:t>
        </w:r>
      </w:hyperlink>
    </w:p>
    <w:p w14:paraId="45C3439F" w14:textId="2AA31AC2" w:rsidR="00A252C7" w:rsidRPr="00B90E9A" w:rsidRDefault="00252C9E" w:rsidP="00C136E7">
      <w:pPr>
        <w:pStyle w:val="ListParagraph"/>
        <w:numPr>
          <w:ilvl w:val="0"/>
          <w:numId w:val="15"/>
        </w:numPr>
        <w:spacing w:before="120" w:after="120" w:line="360" w:lineRule="auto"/>
        <w:ind w:left="0" w:right="-330"/>
        <w:contextualSpacing w:val="0"/>
        <w:rPr>
          <w:bCs/>
          <w:color w:val="FFFFFF" w:themeColor="background1"/>
          <w:sz w:val="36"/>
          <w:szCs w:val="36"/>
        </w:rPr>
      </w:pPr>
      <w:r w:rsidRPr="00C136E7">
        <w:rPr>
          <w:bCs/>
          <w:color w:val="FFFFFF" w:themeColor="background1"/>
          <w:sz w:val="36"/>
          <w:szCs w:val="36"/>
        </w:rPr>
        <w:t xml:space="preserve">Biranje radnika po boji kože, etničkoj pripadnosti i nacionalnom podrijetlu je protuzakonito - </w:t>
      </w:r>
      <w:hyperlink r:id="rId32" w:history="1">
        <w:r w:rsidRPr="00B90E9A">
          <w:rPr>
            <w:rStyle w:val="Hyperlink"/>
            <w:bCs/>
            <w:color w:val="6DBED6"/>
            <w:sz w:val="36"/>
            <w:szCs w:val="36"/>
          </w:rPr>
          <w:t>više</w:t>
        </w:r>
      </w:hyperlink>
    </w:p>
    <w:p w14:paraId="6F05F922" w14:textId="4E465ED7" w:rsidR="008462E3" w:rsidRPr="00B90E9A" w:rsidRDefault="008462E3" w:rsidP="00C136E7">
      <w:pPr>
        <w:pStyle w:val="ListParagraph"/>
        <w:numPr>
          <w:ilvl w:val="0"/>
          <w:numId w:val="15"/>
        </w:numPr>
        <w:spacing w:before="120" w:after="120" w:line="360" w:lineRule="auto"/>
        <w:ind w:left="0" w:right="-330"/>
        <w:contextualSpacing w:val="0"/>
        <w:rPr>
          <w:rStyle w:val="Hyperlink"/>
          <w:bCs/>
          <w:color w:val="FFFFFF" w:themeColor="background1"/>
          <w:sz w:val="36"/>
          <w:szCs w:val="36"/>
          <w:u w:val="none"/>
        </w:rPr>
      </w:pPr>
      <w:r w:rsidRPr="00C136E7">
        <w:rPr>
          <w:color w:val="FFFFFF" w:themeColor="background1"/>
          <w:sz w:val="36"/>
          <w:szCs w:val="36"/>
        </w:rPr>
        <w:t xml:space="preserve">Oglas za stan podsjetio: nitko ne smije diskriminirati – </w:t>
      </w:r>
      <w:hyperlink r:id="rId33" w:history="1">
        <w:r w:rsidRPr="00B90E9A">
          <w:rPr>
            <w:rStyle w:val="Hyperlink"/>
            <w:color w:val="6DBED6"/>
            <w:sz w:val="36"/>
            <w:szCs w:val="36"/>
          </w:rPr>
          <w:t>više</w:t>
        </w:r>
      </w:hyperlink>
    </w:p>
    <w:p w14:paraId="53338D67" w14:textId="7CB13A30" w:rsidR="008462E3" w:rsidRPr="00C136E7" w:rsidRDefault="008462E3" w:rsidP="00C136E7">
      <w:pPr>
        <w:pStyle w:val="ListParagraph"/>
        <w:numPr>
          <w:ilvl w:val="0"/>
          <w:numId w:val="15"/>
        </w:numPr>
        <w:spacing w:before="120" w:after="120" w:line="360" w:lineRule="auto"/>
        <w:ind w:left="0" w:right="-330"/>
        <w:contextualSpacing w:val="0"/>
        <w:rPr>
          <w:bCs/>
          <w:color w:val="FFFFFF" w:themeColor="background1"/>
          <w:sz w:val="36"/>
          <w:szCs w:val="36"/>
        </w:rPr>
      </w:pPr>
      <w:r w:rsidRPr="00C136E7">
        <w:rPr>
          <w:color w:val="FFFFFF" w:themeColor="background1"/>
          <w:sz w:val="36"/>
          <w:szCs w:val="36"/>
        </w:rPr>
        <w:t xml:space="preserve">Može li posjedovanje automobila biti uvjet za zapošljavanje - </w:t>
      </w:r>
      <w:hyperlink r:id="rId34" w:history="1">
        <w:r w:rsidRPr="00B90E9A">
          <w:rPr>
            <w:rStyle w:val="Hyperlink"/>
            <w:color w:val="6DBED6"/>
            <w:sz w:val="36"/>
            <w:szCs w:val="36"/>
          </w:rPr>
          <w:t>više</w:t>
        </w:r>
      </w:hyperlink>
      <w:r w:rsidRPr="00C136E7">
        <w:rPr>
          <w:color w:val="6DBED6"/>
          <w:sz w:val="36"/>
          <w:szCs w:val="36"/>
        </w:rPr>
        <w:t xml:space="preserve"> </w:t>
      </w:r>
    </w:p>
    <w:p w14:paraId="7BC49297" w14:textId="36124CB5" w:rsidR="00C136E7" w:rsidRPr="00C136E7" w:rsidRDefault="008462E3" w:rsidP="00C136E7">
      <w:pPr>
        <w:pStyle w:val="ListParagraph"/>
        <w:numPr>
          <w:ilvl w:val="0"/>
          <w:numId w:val="15"/>
        </w:numPr>
        <w:spacing w:before="120" w:after="120" w:line="360" w:lineRule="auto"/>
        <w:ind w:left="0" w:right="-330"/>
        <w:contextualSpacing w:val="0"/>
        <w:rPr>
          <w:rStyle w:val="Hyperlink"/>
          <w:bCs/>
          <w:color w:val="FFFFFF" w:themeColor="background1"/>
          <w:sz w:val="36"/>
          <w:szCs w:val="36"/>
          <w:u w:val="none"/>
        </w:rPr>
      </w:pPr>
      <w:r w:rsidRPr="00C136E7">
        <w:rPr>
          <w:color w:val="FFFFFF" w:themeColor="background1"/>
          <w:sz w:val="36"/>
          <w:szCs w:val="36"/>
        </w:rPr>
        <w:t xml:space="preserve">Prosjek ocjena kao uvjet za zapošljavanje nije diskriminacija - </w:t>
      </w:r>
      <w:hyperlink r:id="rId35" w:history="1">
        <w:r w:rsidRPr="00B90E9A">
          <w:rPr>
            <w:rStyle w:val="Hyperlink"/>
            <w:color w:val="6DBED6"/>
            <w:sz w:val="36"/>
            <w:szCs w:val="36"/>
          </w:rPr>
          <w:t>više</w:t>
        </w:r>
      </w:hyperlink>
    </w:p>
    <w:p w14:paraId="3F389375" w14:textId="77158C99" w:rsidR="00C136E7" w:rsidRPr="00C136E7" w:rsidRDefault="00C136E7" w:rsidP="00C136E7">
      <w:pPr>
        <w:pStyle w:val="ListParagraph"/>
        <w:numPr>
          <w:ilvl w:val="0"/>
          <w:numId w:val="15"/>
        </w:numPr>
        <w:spacing w:before="120" w:after="120" w:line="360" w:lineRule="auto"/>
        <w:ind w:left="0" w:right="-330"/>
        <w:contextualSpacing w:val="0"/>
        <w:rPr>
          <w:bCs/>
          <w:color w:val="FFFFFF" w:themeColor="background1"/>
          <w:sz w:val="36"/>
          <w:szCs w:val="36"/>
        </w:rPr>
      </w:pPr>
      <w:r w:rsidRPr="00C136E7">
        <w:rPr>
          <w:color w:val="FFFFFF" w:themeColor="background1"/>
          <w:sz w:val="36"/>
          <w:szCs w:val="36"/>
        </w:rPr>
        <w:t xml:space="preserve">Bolovanje ne smije biti razlog neproduljivanja ugovora na određeno – </w:t>
      </w:r>
      <w:hyperlink r:id="rId36" w:history="1">
        <w:r w:rsidRPr="00B90E9A">
          <w:rPr>
            <w:rStyle w:val="Hyperlink"/>
            <w:color w:val="6DBED6"/>
            <w:sz w:val="36"/>
            <w:szCs w:val="36"/>
          </w:rPr>
          <w:t>više</w:t>
        </w:r>
      </w:hyperlink>
      <w:r w:rsidRPr="00B90E9A">
        <w:rPr>
          <w:color w:val="6DBED6"/>
          <w:sz w:val="36"/>
          <w:szCs w:val="36"/>
        </w:rPr>
        <w:t xml:space="preserve"> </w:t>
      </w:r>
    </w:p>
    <w:p w14:paraId="787DB8DB" w14:textId="10BFC96A" w:rsidR="00071870" w:rsidRDefault="002D3A4E" w:rsidP="00071870">
      <w:pPr>
        <w:pStyle w:val="ListParagraph"/>
        <w:numPr>
          <w:ilvl w:val="0"/>
          <w:numId w:val="15"/>
        </w:numPr>
        <w:spacing w:before="120" w:after="120" w:line="360" w:lineRule="auto"/>
        <w:ind w:left="0" w:right="-330"/>
        <w:contextualSpacing w:val="0"/>
        <w:rPr>
          <w:bCs/>
          <w:color w:val="FFFFFF" w:themeColor="background1"/>
          <w:sz w:val="36"/>
          <w:szCs w:val="36"/>
        </w:rPr>
      </w:pPr>
      <w:r w:rsidRPr="00C136E7">
        <w:rPr>
          <w:bCs/>
          <w:color w:val="FFFFFF" w:themeColor="background1"/>
          <w:sz w:val="36"/>
          <w:szCs w:val="36"/>
        </w:rPr>
        <w:t xml:space="preserve">Informacije za (strane) radnike – Kako zaštititi svoja prava na radnom mjestu - </w:t>
      </w:r>
      <w:hyperlink r:id="rId37" w:history="1">
        <w:r w:rsidRPr="00B90E9A">
          <w:rPr>
            <w:rStyle w:val="Hyperlink"/>
            <w:bCs/>
            <w:color w:val="6DBED6"/>
            <w:sz w:val="36"/>
            <w:szCs w:val="36"/>
          </w:rPr>
          <w:t>više</w:t>
        </w:r>
      </w:hyperlink>
      <w:r w:rsidRPr="00B90E9A">
        <w:rPr>
          <w:color w:val="FFFFFF" w:themeColor="background1"/>
          <w:sz w:val="36"/>
          <w:szCs w:val="36"/>
        </w:rPr>
        <w:t xml:space="preserve"> </w:t>
      </w:r>
    </w:p>
    <w:p w14:paraId="0A29A319" w14:textId="289E967D" w:rsidR="00071870" w:rsidRDefault="0023424B" w:rsidP="00071870">
      <w:pPr>
        <w:pStyle w:val="ListParagraph"/>
        <w:numPr>
          <w:ilvl w:val="0"/>
          <w:numId w:val="15"/>
        </w:numPr>
        <w:spacing w:before="120" w:after="120" w:line="360" w:lineRule="auto"/>
        <w:ind w:left="0" w:right="-330"/>
        <w:contextualSpacing w:val="0"/>
        <w:rPr>
          <w:bCs/>
          <w:color w:val="FFFFFF" w:themeColor="background1"/>
          <w:sz w:val="36"/>
          <w:szCs w:val="36"/>
        </w:rPr>
      </w:pPr>
      <w:r w:rsidRPr="00071870">
        <w:rPr>
          <w:bCs/>
          <w:color w:val="FFFFFF" w:themeColor="background1"/>
          <w:sz w:val="36"/>
          <w:szCs w:val="36"/>
        </w:rPr>
        <w:lastRenderedPageBreak/>
        <w:t xml:space="preserve">Diskriminacija temeljem rasnog ili etničkog podrijetla </w:t>
      </w:r>
      <w:r w:rsidRPr="00071870">
        <w:rPr>
          <w:color w:val="FFFFFF" w:themeColor="background1"/>
          <w:sz w:val="36"/>
          <w:szCs w:val="36"/>
        </w:rPr>
        <w:t>(iz Izvješća pučke pravobraniteljice za 2023. Hrvatskom saboru)</w:t>
      </w:r>
      <w:r w:rsidR="001C569A" w:rsidRPr="00071870">
        <w:rPr>
          <w:color w:val="FFFFFF" w:themeColor="background1"/>
          <w:sz w:val="36"/>
          <w:szCs w:val="36"/>
        </w:rPr>
        <w:t xml:space="preserve"> -</w:t>
      </w:r>
      <w:r w:rsidRPr="00071870">
        <w:rPr>
          <w:color w:val="FFFFFF" w:themeColor="background1"/>
          <w:sz w:val="36"/>
          <w:szCs w:val="36"/>
        </w:rPr>
        <w:t xml:space="preserve"> </w:t>
      </w:r>
      <w:hyperlink r:id="rId38" w:history="1">
        <w:r w:rsidRPr="00B90E9A">
          <w:rPr>
            <w:rStyle w:val="Hyperlink"/>
            <w:color w:val="6DBED6"/>
            <w:sz w:val="36"/>
            <w:szCs w:val="36"/>
          </w:rPr>
          <w:t>više</w:t>
        </w:r>
      </w:hyperlink>
    </w:p>
    <w:p w14:paraId="7A629B2B" w14:textId="67000EFA" w:rsidR="0023424B" w:rsidRPr="00071870" w:rsidRDefault="0023424B" w:rsidP="00071870">
      <w:pPr>
        <w:pStyle w:val="ListParagraph"/>
        <w:numPr>
          <w:ilvl w:val="0"/>
          <w:numId w:val="15"/>
        </w:numPr>
        <w:spacing w:before="120" w:after="120" w:line="360" w:lineRule="auto"/>
        <w:ind w:left="0" w:right="-330"/>
        <w:contextualSpacing w:val="0"/>
        <w:rPr>
          <w:bCs/>
          <w:color w:val="FFFFFF" w:themeColor="background1"/>
          <w:sz w:val="36"/>
          <w:szCs w:val="36"/>
        </w:rPr>
      </w:pPr>
      <w:r w:rsidRPr="00071870">
        <w:rPr>
          <w:bCs/>
          <w:color w:val="FFFFFF" w:themeColor="background1"/>
          <w:sz w:val="36"/>
          <w:szCs w:val="36"/>
        </w:rPr>
        <w:t xml:space="preserve">Diskriminacija pri zapošljavanju i na radu </w:t>
      </w:r>
      <w:r w:rsidRPr="00071870">
        <w:rPr>
          <w:color w:val="FFFFFF" w:themeColor="background1"/>
          <w:sz w:val="36"/>
          <w:szCs w:val="36"/>
        </w:rPr>
        <w:t>(iz Izvješća pučke pravobraniteljice za 2023. Hrvatskom saboru)</w:t>
      </w:r>
      <w:r w:rsidR="00C136E7" w:rsidRPr="00071870">
        <w:rPr>
          <w:color w:val="FFFFFF" w:themeColor="background1"/>
          <w:sz w:val="36"/>
          <w:szCs w:val="36"/>
        </w:rPr>
        <w:t xml:space="preserve"> -</w:t>
      </w:r>
      <w:r w:rsidRPr="00071870">
        <w:rPr>
          <w:color w:val="FFFFFF" w:themeColor="background1"/>
          <w:sz w:val="36"/>
          <w:szCs w:val="36"/>
        </w:rPr>
        <w:t xml:space="preserve"> </w:t>
      </w:r>
      <w:hyperlink r:id="rId39" w:history="1">
        <w:r w:rsidRPr="00B90E9A">
          <w:rPr>
            <w:rStyle w:val="Hyperlink"/>
            <w:color w:val="6DBED6"/>
            <w:sz w:val="36"/>
            <w:szCs w:val="36"/>
          </w:rPr>
          <w:t>više</w:t>
        </w:r>
      </w:hyperlink>
    </w:p>
    <w:p w14:paraId="33E7BD74" w14:textId="084B774C" w:rsidR="0023424B" w:rsidRPr="00C136E7" w:rsidRDefault="0023424B" w:rsidP="00C136E7">
      <w:pPr>
        <w:pStyle w:val="ListParagraph"/>
        <w:numPr>
          <w:ilvl w:val="0"/>
          <w:numId w:val="16"/>
        </w:numPr>
        <w:spacing w:before="120" w:after="120" w:line="360" w:lineRule="auto"/>
        <w:ind w:left="0" w:right="-330"/>
        <w:contextualSpacing w:val="0"/>
        <w:rPr>
          <w:bCs/>
          <w:color w:val="FFFFFF" w:themeColor="background1"/>
          <w:sz w:val="36"/>
          <w:szCs w:val="36"/>
        </w:rPr>
      </w:pPr>
      <w:r w:rsidRPr="00C136E7">
        <w:rPr>
          <w:bCs/>
          <w:color w:val="FFFFFF" w:themeColor="background1"/>
          <w:sz w:val="36"/>
          <w:szCs w:val="36"/>
        </w:rPr>
        <w:t xml:space="preserve">Diskriminacija temeljem dobi </w:t>
      </w:r>
      <w:r w:rsidRPr="00C136E7">
        <w:rPr>
          <w:color w:val="FFFFFF" w:themeColor="background1"/>
          <w:sz w:val="36"/>
          <w:szCs w:val="36"/>
        </w:rPr>
        <w:t>(iz Izvješća pučke pravobraniteljice za 2023. Hrvatskom saboru)</w:t>
      </w:r>
      <w:r w:rsidR="001C569A" w:rsidRPr="00C136E7">
        <w:rPr>
          <w:color w:val="FFFFFF" w:themeColor="background1"/>
          <w:sz w:val="36"/>
          <w:szCs w:val="36"/>
        </w:rPr>
        <w:t xml:space="preserve"> -</w:t>
      </w:r>
      <w:r w:rsidRPr="00C136E7">
        <w:rPr>
          <w:color w:val="FFFFFF" w:themeColor="background1"/>
          <w:sz w:val="36"/>
          <w:szCs w:val="36"/>
        </w:rPr>
        <w:t xml:space="preserve"> </w:t>
      </w:r>
      <w:hyperlink r:id="rId40" w:history="1">
        <w:r w:rsidRPr="00B90E9A">
          <w:rPr>
            <w:rStyle w:val="Hyperlink"/>
            <w:color w:val="6DBED6"/>
            <w:sz w:val="36"/>
            <w:szCs w:val="36"/>
          </w:rPr>
          <w:t>više</w:t>
        </w:r>
      </w:hyperlink>
    </w:p>
    <w:p w14:paraId="5C5BD64B" w14:textId="522C565B" w:rsidR="0023424B" w:rsidRPr="00C136E7" w:rsidRDefault="0023424B" w:rsidP="00C136E7">
      <w:pPr>
        <w:pStyle w:val="ListParagraph"/>
        <w:numPr>
          <w:ilvl w:val="0"/>
          <w:numId w:val="16"/>
        </w:numPr>
        <w:spacing w:before="120" w:after="120" w:line="360" w:lineRule="auto"/>
        <w:ind w:left="0" w:right="-330"/>
        <w:contextualSpacing w:val="0"/>
        <w:rPr>
          <w:bCs/>
          <w:color w:val="FFFFFF" w:themeColor="background1"/>
          <w:sz w:val="36"/>
          <w:szCs w:val="36"/>
        </w:rPr>
      </w:pPr>
      <w:r w:rsidRPr="00C136E7">
        <w:rPr>
          <w:bCs/>
          <w:color w:val="FFFFFF" w:themeColor="background1"/>
          <w:sz w:val="36"/>
          <w:szCs w:val="36"/>
        </w:rPr>
        <w:t xml:space="preserve">Diskriminacija temeljem vjere i sloboda vjeroispovijedi </w:t>
      </w:r>
      <w:r w:rsidRPr="00C136E7">
        <w:rPr>
          <w:color w:val="FFFFFF" w:themeColor="background1"/>
          <w:sz w:val="36"/>
          <w:szCs w:val="36"/>
        </w:rPr>
        <w:t>(iz Izvješća pučke pravobraniteljice za 2023. Hrvatskom saboru)</w:t>
      </w:r>
      <w:r w:rsidR="001C569A" w:rsidRPr="00C136E7">
        <w:rPr>
          <w:color w:val="FFFFFF" w:themeColor="background1"/>
          <w:sz w:val="36"/>
          <w:szCs w:val="36"/>
        </w:rPr>
        <w:t xml:space="preserve"> -</w:t>
      </w:r>
      <w:r w:rsidRPr="00C136E7">
        <w:rPr>
          <w:color w:val="FFFFFF" w:themeColor="background1"/>
          <w:sz w:val="36"/>
          <w:szCs w:val="36"/>
        </w:rPr>
        <w:t xml:space="preserve"> </w:t>
      </w:r>
      <w:hyperlink r:id="rId41" w:history="1">
        <w:r w:rsidRPr="00B90E9A">
          <w:rPr>
            <w:rStyle w:val="Hyperlink"/>
            <w:color w:val="6DBED6"/>
            <w:sz w:val="36"/>
            <w:szCs w:val="36"/>
          </w:rPr>
          <w:t>više</w:t>
        </w:r>
      </w:hyperlink>
      <w:r w:rsidRPr="00B90E9A">
        <w:rPr>
          <w:color w:val="FFFFFF" w:themeColor="background1"/>
          <w:sz w:val="36"/>
          <w:szCs w:val="36"/>
        </w:rPr>
        <w:t xml:space="preserve"> </w:t>
      </w:r>
    </w:p>
    <w:p w14:paraId="4A38DC34" w14:textId="09F9C04C" w:rsidR="00C136E7" w:rsidRPr="00C136E7" w:rsidRDefault="00C136E7" w:rsidP="00C136E7">
      <w:pPr>
        <w:pStyle w:val="ListParagraph"/>
        <w:numPr>
          <w:ilvl w:val="0"/>
          <w:numId w:val="16"/>
        </w:numPr>
        <w:spacing w:before="120" w:after="120" w:line="360" w:lineRule="auto"/>
        <w:ind w:left="0" w:right="-330"/>
        <w:contextualSpacing w:val="0"/>
        <w:rPr>
          <w:bCs/>
          <w:color w:val="FFFFFF" w:themeColor="background1"/>
          <w:sz w:val="36"/>
          <w:szCs w:val="36"/>
        </w:rPr>
      </w:pPr>
      <w:r w:rsidRPr="00C136E7">
        <w:rPr>
          <w:bCs/>
          <w:color w:val="FFFFFF" w:themeColor="background1"/>
          <w:sz w:val="36"/>
          <w:szCs w:val="36"/>
        </w:rPr>
        <w:t>Analiza sudske prakse u predmetima vezanima uz diskriminaciju (Izvješće pučke pravobraniteljice za 2023. godinu) -</w:t>
      </w:r>
      <w:r w:rsidRPr="002D1F77">
        <w:rPr>
          <w:b/>
          <w:bCs/>
          <w:color w:val="FFFFFF" w:themeColor="background1"/>
          <w:sz w:val="36"/>
          <w:szCs w:val="36"/>
        </w:rPr>
        <w:t xml:space="preserve"> </w:t>
      </w:r>
      <w:hyperlink r:id="rId42" w:anchor="sudskapraksa" w:history="1">
        <w:r w:rsidRPr="00B90E9A">
          <w:rPr>
            <w:rStyle w:val="Hyperlink"/>
            <w:bCs/>
            <w:color w:val="6DBED6"/>
            <w:sz w:val="36"/>
            <w:szCs w:val="36"/>
          </w:rPr>
          <w:t>više</w:t>
        </w:r>
      </w:hyperlink>
    </w:p>
    <w:p w14:paraId="02649262" w14:textId="4833694D" w:rsidR="0023424B" w:rsidRPr="00C136E7" w:rsidRDefault="004E47C2" w:rsidP="00C136E7">
      <w:pPr>
        <w:pStyle w:val="ListParagraph"/>
        <w:numPr>
          <w:ilvl w:val="0"/>
          <w:numId w:val="16"/>
        </w:numPr>
        <w:spacing w:before="120" w:after="120" w:line="360" w:lineRule="auto"/>
        <w:ind w:left="0" w:right="-330"/>
        <w:contextualSpacing w:val="0"/>
        <w:rPr>
          <w:rStyle w:val="Hyperlink"/>
          <w:bCs/>
          <w:color w:val="FFFFFF" w:themeColor="background1"/>
          <w:sz w:val="36"/>
          <w:szCs w:val="36"/>
          <w:u w:val="none"/>
        </w:rPr>
      </w:pPr>
      <w:r>
        <w:rPr>
          <w:color w:val="FFFFFF" w:themeColor="background1"/>
          <w:sz w:val="36"/>
          <w:szCs w:val="36"/>
        </w:rPr>
        <w:t>O i</w:t>
      </w:r>
      <w:r w:rsidR="0023424B" w:rsidRPr="00C136E7">
        <w:rPr>
          <w:color w:val="FFFFFF" w:themeColor="background1"/>
          <w:sz w:val="36"/>
          <w:szCs w:val="36"/>
        </w:rPr>
        <w:t xml:space="preserve">ntersekcionalnosti i može li utjecati na uspješnije suzbijanje diskriminacije - </w:t>
      </w:r>
      <w:hyperlink r:id="rId43" w:history="1">
        <w:r w:rsidR="0023424B" w:rsidRPr="00B90E9A">
          <w:rPr>
            <w:rStyle w:val="Hyperlink"/>
            <w:color w:val="6DBED6"/>
            <w:sz w:val="36"/>
            <w:szCs w:val="36"/>
          </w:rPr>
          <w:t>više</w:t>
        </w:r>
      </w:hyperlink>
    </w:p>
    <w:p w14:paraId="675064C2" w14:textId="7D4BE196" w:rsidR="00C136E7" w:rsidRPr="00C136E7" w:rsidRDefault="00C136E7" w:rsidP="00C136E7">
      <w:pPr>
        <w:pStyle w:val="ListParagraph"/>
        <w:numPr>
          <w:ilvl w:val="0"/>
          <w:numId w:val="16"/>
        </w:numPr>
        <w:spacing w:before="120" w:after="120" w:line="360" w:lineRule="auto"/>
        <w:ind w:left="0" w:right="-330"/>
        <w:contextualSpacing w:val="0"/>
        <w:rPr>
          <w:color w:val="FFFFFF" w:themeColor="background1"/>
          <w:sz w:val="36"/>
          <w:szCs w:val="36"/>
        </w:rPr>
      </w:pPr>
      <w:r w:rsidRPr="00C136E7">
        <w:rPr>
          <w:color w:val="FFFFFF" w:themeColor="background1"/>
          <w:sz w:val="36"/>
          <w:szCs w:val="36"/>
        </w:rPr>
        <w:t xml:space="preserve">Viktimizacija kao jedan od uzroka nedostatnog prijavljivanja diskriminacije na radu i zapošljavanju (2019) – </w:t>
      </w:r>
      <w:hyperlink r:id="rId44" w:history="1">
        <w:r w:rsidRPr="00B90E9A">
          <w:rPr>
            <w:rStyle w:val="Hyperlink"/>
            <w:color w:val="6DBED6"/>
            <w:sz w:val="36"/>
            <w:szCs w:val="36"/>
          </w:rPr>
          <w:t>više</w:t>
        </w:r>
      </w:hyperlink>
      <w:r w:rsidRPr="00B90E9A">
        <w:rPr>
          <w:color w:val="6DBED6"/>
          <w:sz w:val="36"/>
          <w:szCs w:val="36"/>
        </w:rPr>
        <w:t xml:space="preserve"> </w:t>
      </w:r>
    </w:p>
    <w:p w14:paraId="1236584C" w14:textId="77777777" w:rsidR="00C136E7" w:rsidRPr="001C569A" w:rsidRDefault="00C136E7" w:rsidP="00C136E7">
      <w:pPr>
        <w:pStyle w:val="ListParagraph"/>
        <w:spacing w:before="120" w:after="120" w:line="360" w:lineRule="auto"/>
        <w:ind w:left="426" w:right="95"/>
        <w:contextualSpacing w:val="0"/>
        <w:rPr>
          <w:rStyle w:val="Hyperlink"/>
          <w:bCs/>
          <w:color w:val="FFFFFF" w:themeColor="background1"/>
          <w:sz w:val="32"/>
          <w:szCs w:val="32"/>
          <w:u w:val="none"/>
        </w:rPr>
      </w:pPr>
    </w:p>
    <w:p w14:paraId="49E622B7" w14:textId="77777777" w:rsidR="00860CFC" w:rsidRDefault="00860CFC" w:rsidP="00C136E7">
      <w:pPr>
        <w:spacing w:before="120" w:after="120" w:line="360" w:lineRule="auto"/>
      </w:pPr>
    </w:p>
    <w:p w14:paraId="1CCEAEC8" w14:textId="77777777" w:rsidR="00860CFC" w:rsidRDefault="00860CFC" w:rsidP="00C136E7">
      <w:pPr>
        <w:spacing w:before="120" w:after="120" w:line="360" w:lineRule="auto"/>
      </w:pPr>
    </w:p>
    <w:p w14:paraId="40140280" w14:textId="77777777" w:rsidR="00860CFC" w:rsidRPr="00C136E7" w:rsidRDefault="00860CFC" w:rsidP="00C136E7">
      <w:pPr>
        <w:spacing w:before="120" w:after="120" w:line="360" w:lineRule="auto"/>
        <w:rPr>
          <w:sz w:val="36"/>
          <w:szCs w:val="36"/>
        </w:rPr>
      </w:pPr>
    </w:p>
    <w:p w14:paraId="5AB0CC27" w14:textId="77777777" w:rsidR="00C136E7" w:rsidRDefault="00C136E7" w:rsidP="00C136E7">
      <w:pPr>
        <w:spacing w:before="120" w:after="120" w:line="360" w:lineRule="auto"/>
        <w:ind w:left="-709" w:right="-472"/>
        <w:rPr>
          <w:rFonts w:eastAsia="Malgun Gothic" w:cstheme="minorHAnsi"/>
          <w:b/>
          <w:color w:val="FFFFFF" w:themeColor="background1"/>
          <w:sz w:val="36"/>
          <w:szCs w:val="36"/>
        </w:rPr>
      </w:pPr>
      <w:r>
        <w:rPr>
          <w:noProof/>
          <w:lang w:eastAsia="hr-HR"/>
        </w:rPr>
        <w:lastRenderedPageBreak/>
        <mc:AlternateContent>
          <mc:Choice Requires="wps">
            <w:drawing>
              <wp:inline distT="0" distB="0" distL="0" distR="0" wp14:anchorId="18C3664C" wp14:editId="1B38204B">
                <wp:extent cx="7553325" cy="1828800"/>
                <wp:effectExtent l="0" t="0" r="9525" b="5715"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325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345CD7" w14:textId="77777777" w:rsidR="002D52C0" w:rsidRPr="00071870" w:rsidRDefault="00C136E7" w:rsidP="0061797A">
                            <w:pPr>
                              <w:spacing w:before="240" w:after="240"/>
                              <w:ind w:firstLine="708"/>
                              <w:rPr>
                                <w:rFonts w:eastAsia="Malgun Gothic" w:cstheme="minorHAnsi"/>
                                <w:b/>
                                <w:color w:val="1A4551"/>
                                <w:sz w:val="40"/>
                                <w:szCs w:val="40"/>
                              </w:rPr>
                            </w:pPr>
                            <w:r w:rsidRPr="00071870">
                              <w:rPr>
                                <w:rFonts w:eastAsia="Malgun Gothic" w:cstheme="minorHAnsi"/>
                                <w:b/>
                                <w:color w:val="1A4551"/>
                                <w:sz w:val="40"/>
                                <w:szCs w:val="40"/>
                              </w:rPr>
                              <w:t>Drugi</w:t>
                            </w:r>
                            <w:r w:rsidR="002D52C0" w:rsidRPr="00071870">
                              <w:rPr>
                                <w:rFonts w:eastAsia="Malgun Gothic" w:cstheme="minorHAnsi"/>
                                <w:b/>
                                <w:color w:val="1A455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071870">
                              <w:rPr>
                                <w:rFonts w:eastAsia="Malgun Gothic" w:cstheme="minorHAnsi"/>
                                <w:b/>
                                <w:color w:val="1A4551"/>
                                <w:sz w:val="40"/>
                                <w:szCs w:val="40"/>
                              </w:rPr>
                              <w:t xml:space="preserve">korisni izvori informacija na temu diskriminacije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C3664C" id="Text Box 50" o:spid="_x0000_s1038" type="#_x0000_t202" style="width:594.75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" fillcolor="white [3212]" stroked="f" strokeweight=".5pt">
                <v:textbox style="mso-fit-shape-to-text:t">
                  <w:txbxContent>
                    <w:p w14:paraId="48345CD7" w14:textId="77777777" w:rsidR="002D52C0" w:rsidRPr="00071870" w:rsidRDefault="00C136E7" w:rsidP="0061797A">
                      <w:pPr>
                        <w:spacing w:before="240" w:after="240"/>
                        <w:ind w:firstLine="708"/>
                        <w:rPr>
                          <w:rFonts w:eastAsia="Malgun Gothic" w:cstheme="minorHAnsi"/>
                          <w:b/>
                          <w:color w:val="1A4551"/>
                          <w:sz w:val="40"/>
                          <w:szCs w:val="40"/>
                        </w:rPr>
                      </w:pPr>
                      <w:r w:rsidRPr="00071870">
                        <w:rPr>
                          <w:rFonts w:eastAsia="Malgun Gothic" w:cstheme="minorHAnsi"/>
                          <w:b/>
                          <w:color w:val="1A4551"/>
                          <w:sz w:val="40"/>
                          <w:szCs w:val="40"/>
                        </w:rPr>
                        <w:t>Drugi</w:t>
                      </w:r>
                      <w:r w:rsidR="002D52C0" w:rsidRPr="00071870">
                        <w:rPr>
                          <w:rFonts w:eastAsia="Malgun Gothic" w:cstheme="minorHAnsi"/>
                          <w:b/>
                          <w:color w:val="1A4551"/>
                          <w:sz w:val="40"/>
                          <w:szCs w:val="40"/>
                        </w:rPr>
                        <w:t xml:space="preserve"> </w:t>
                      </w:r>
                      <w:r w:rsidRPr="00071870">
                        <w:rPr>
                          <w:rFonts w:eastAsia="Malgun Gothic" w:cstheme="minorHAnsi"/>
                          <w:b/>
                          <w:color w:val="1A4551"/>
                          <w:sz w:val="40"/>
                          <w:szCs w:val="40"/>
                        </w:rPr>
                        <w:t xml:space="preserve">korisni izvori informacija na temu diskriminacije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B94E456" w14:textId="77777777" w:rsidR="00C136E7" w:rsidRDefault="00C136E7" w:rsidP="006F0F59">
      <w:pPr>
        <w:spacing w:before="120" w:after="120" w:line="360" w:lineRule="auto"/>
        <w:ind w:right="-472"/>
        <w:rPr>
          <w:rFonts w:eastAsia="Malgun Gothic" w:cstheme="minorHAnsi"/>
          <w:b/>
          <w:color w:val="FFFFFF" w:themeColor="background1"/>
          <w:sz w:val="36"/>
          <w:szCs w:val="36"/>
        </w:rPr>
      </w:pPr>
    </w:p>
    <w:p w14:paraId="2A088DDC" w14:textId="77777777" w:rsidR="00886410" w:rsidRPr="00C136E7" w:rsidRDefault="00886410" w:rsidP="00C136E7">
      <w:pPr>
        <w:spacing w:before="120" w:after="120" w:line="360" w:lineRule="auto"/>
        <w:ind w:left="-709" w:right="-472"/>
        <w:rPr>
          <w:rFonts w:eastAsia="Malgun Gothic" w:cstheme="minorHAnsi"/>
          <w:b/>
          <w:color w:val="FFFFFF" w:themeColor="background1"/>
          <w:sz w:val="36"/>
          <w:szCs w:val="36"/>
        </w:rPr>
      </w:pPr>
      <w:r w:rsidRPr="00C136E7">
        <w:rPr>
          <w:rFonts w:eastAsia="Malgun Gothic" w:cstheme="minorHAnsi"/>
          <w:b/>
          <w:color w:val="FFFFFF" w:themeColor="background1"/>
          <w:sz w:val="36"/>
          <w:szCs w:val="36"/>
        </w:rPr>
        <w:t>Pučka pravobraniteljica:</w:t>
      </w:r>
    </w:p>
    <w:p w14:paraId="253709DD" w14:textId="631A20B1" w:rsidR="00812C83" w:rsidRPr="00C136E7" w:rsidRDefault="006B7D02" w:rsidP="00C136E7">
      <w:pPr>
        <w:pStyle w:val="ListParagraph"/>
        <w:numPr>
          <w:ilvl w:val="0"/>
          <w:numId w:val="17"/>
        </w:numPr>
        <w:spacing w:before="120" w:after="120" w:line="360" w:lineRule="auto"/>
        <w:ind w:left="426"/>
        <w:contextualSpacing w:val="0"/>
        <w:rPr>
          <w:b/>
          <w:color w:val="6DBED6"/>
          <w:sz w:val="36"/>
          <w:szCs w:val="36"/>
        </w:rPr>
      </w:pPr>
      <w:hyperlink r:id="rId45" w:history="1">
        <w:r w:rsidR="00812C83" w:rsidRPr="00C136E7">
          <w:rPr>
            <w:rStyle w:val="Hyperlink"/>
            <w:b/>
            <w:color w:val="6DBED6"/>
            <w:sz w:val="36"/>
            <w:szCs w:val="36"/>
          </w:rPr>
          <w:t>Istraživanje o stavovima i razini svijesti o diskriminaciji i pojavnim oblicima diskriminacije (2022.)</w:t>
        </w:r>
      </w:hyperlink>
      <w:r w:rsidR="00812C83" w:rsidRPr="00C136E7">
        <w:rPr>
          <w:b/>
          <w:color w:val="6DBED6"/>
          <w:sz w:val="36"/>
          <w:szCs w:val="36"/>
        </w:rPr>
        <w:t xml:space="preserve"> </w:t>
      </w:r>
    </w:p>
    <w:p w14:paraId="4B822E10" w14:textId="7C650109" w:rsidR="00886410" w:rsidRPr="00C136E7" w:rsidRDefault="00886410" w:rsidP="00C136E7">
      <w:pPr>
        <w:pStyle w:val="ListParagraph"/>
        <w:numPr>
          <w:ilvl w:val="0"/>
          <w:numId w:val="17"/>
        </w:numPr>
        <w:spacing w:before="120" w:after="120" w:line="360" w:lineRule="auto"/>
        <w:ind w:left="426" w:right="95"/>
        <w:contextualSpacing w:val="0"/>
        <w:rPr>
          <w:rStyle w:val="Hyperlink"/>
          <w:b/>
          <w:color w:val="6DBED6"/>
          <w:sz w:val="36"/>
          <w:szCs w:val="36"/>
        </w:rPr>
      </w:pPr>
      <w:r w:rsidRPr="00C136E7">
        <w:rPr>
          <w:b/>
          <w:color w:val="6DBED6"/>
          <w:sz w:val="36"/>
          <w:szCs w:val="36"/>
        </w:rPr>
        <w:fldChar w:fldCharType="begin"/>
      </w:r>
      <w:r w:rsidRPr="00C136E7">
        <w:rPr>
          <w:b/>
          <w:color w:val="6DBED6"/>
          <w:sz w:val="36"/>
          <w:szCs w:val="36"/>
        </w:rPr>
        <w:instrText xml:space="preserve"> HYPERLINK "https://www.ombudsman.hr/hr/download/smjernice-za-prepoznavanje-slucajeva-diskriminacije/?wpdmdl=4801&amp;refresh=621dcb3797c181646119735" </w:instrText>
      </w:r>
      <w:r w:rsidRPr="00C136E7">
        <w:rPr>
          <w:b/>
          <w:color w:val="6DBED6"/>
          <w:sz w:val="36"/>
          <w:szCs w:val="36"/>
        </w:rPr>
        <w:fldChar w:fldCharType="separate"/>
      </w:r>
      <w:r w:rsidRPr="00C136E7">
        <w:rPr>
          <w:rStyle w:val="Hyperlink"/>
          <w:b/>
          <w:color w:val="6DBED6"/>
          <w:sz w:val="36"/>
          <w:szCs w:val="36"/>
        </w:rPr>
        <w:t>Smjernice za prepoznavanje slučajeva diskriminacije (2013.)</w:t>
      </w:r>
    </w:p>
    <w:p w14:paraId="5C2E004A" w14:textId="49E5B533" w:rsidR="00886410" w:rsidRPr="00C136E7" w:rsidRDefault="00886410" w:rsidP="00C136E7">
      <w:pPr>
        <w:pStyle w:val="ListParagraph"/>
        <w:numPr>
          <w:ilvl w:val="0"/>
          <w:numId w:val="17"/>
        </w:numPr>
        <w:spacing w:before="120" w:after="120" w:line="360" w:lineRule="auto"/>
        <w:ind w:left="426" w:right="95"/>
        <w:contextualSpacing w:val="0"/>
        <w:rPr>
          <w:b/>
          <w:color w:val="6DBED6"/>
          <w:sz w:val="36"/>
          <w:szCs w:val="36"/>
        </w:rPr>
      </w:pPr>
      <w:r w:rsidRPr="00C136E7">
        <w:rPr>
          <w:b/>
          <w:color w:val="6DBED6"/>
          <w:sz w:val="36"/>
          <w:szCs w:val="36"/>
        </w:rPr>
        <w:fldChar w:fldCharType="end"/>
      </w:r>
      <w:hyperlink r:id="rId46" w:history="1">
        <w:r w:rsidRPr="00C136E7">
          <w:rPr>
            <w:rStyle w:val="Hyperlink"/>
            <w:b/>
            <w:color w:val="6DBED6"/>
            <w:sz w:val="36"/>
            <w:szCs w:val="36"/>
          </w:rPr>
          <w:t>Vodič uz Zakon o suzbijanju diskriminacije (2009.)</w:t>
        </w:r>
      </w:hyperlink>
      <w:r w:rsidRPr="00C136E7">
        <w:rPr>
          <w:b/>
          <w:color w:val="6DBED6"/>
          <w:sz w:val="36"/>
          <w:szCs w:val="36"/>
        </w:rPr>
        <w:t xml:space="preserve"> </w:t>
      </w:r>
    </w:p>
    <w:p w14:paraId="6BCE06F9" w14:textId="77777777" w:rsidR="00886410" w:rsidRPr="00C136E7" w:rsidRDefault="00886410" w:rsidP="00C136E7">
      <w:pPr>
        <w:spacing w:before="120" w:after="120" w:line="360" w:lineRule="auto"/>
        <w:ind w:left="-709" w:right="-472"/>
        <w:rPr>
          <w:color w:val="FFFF00"/>
          <w:sz w:val="36"/>
          <w:szCs w:val="36"/>
        </w:rPr>
      </w:pPr>
    </w:p>
    <w:p w14:paraId="59EE7478" w14:textId="77777777" w:rsidR="00860CFC" w:rsidRPr="00C136E7" w:rsidRDefault="00860CFC" w:rsidP="00C136E7">
      <w:pPr>
        <w:spacing w:before="120" w:after="120" w:line="360" w:lineRule="auto"/>
        <w:ind w:left="-709" w:right="-472"/>
        <w:rPr>
          <w:rFonts w:eastAsia="Malgun Gothic" w:cstheme="minorHAnsi"/>
          <w:b/>
          <w:color w:val="FFFFFF" w:themeColor="background1"/>
          <w:sz w:val="36"/>
          <w:szCs w:val="36"/>
        </w:rPr>
      </w:pPr>
      <w:r w:rsidRPr="00C136E7">
        <w:rPr>
          <w:rFonts w:eastAsia="Malgun Gothic" w:cstheme="minorHAnsi"/>
          <w:b/>
          <w:color w:val="FFFFFF" w:themeColor="background1"/>
          <w:sz w:val="36"/>
          <w:szCs w:val="36"/>
        </w:rPr>
        <w:t>Europski sud za ljudska prava:</w:t>
      </w:r>
    </w:p>
    <w:p w14:paraId="2BF6FCBB" w14:textId="0C6533FB" w:rsidR="00812C83" w:rsidRPr="00C136E7" w:rsidRDefault="006B7D02" w:rsidP="00C136E7">
      <w:pPr>
        <w:pStyle w:val="ListParagraph"/>
        <w:numPr>
          <w:ilvl w:val="0"/>
          <w:numId w:val="18"/>
        </w:numPr>
        <w:spacing w:before="120" w:after="120" w:line="360" w:lineRule="auto"/>
        <w:ind w:left="426" w:right="95"/>
        <w:contextualSpacing w:val="0"/>
        <w:rPr>
          <w:b/>
          <w:color w:val="6DBED6"/>
          <w:sz w:val="36"/>
          <w:szCs w:val="36"/>
        </w:rPr>
      </w:pPr>
      <w:hyperlink r:id="rId47" w:history="1">
        <w:r w:rsidR="00812C83" w:rsidRPr="00C136E7">
          <w:rPr>
            <w:rStyle w:val="Hyperlink"/>
            <w:b/>
            <w:color w:val="6DBED6"/>
            <w:sz w:val="36"/>
            <w:szCs w:val="36"/>
          </w:rPr>
          <w:t>Guide on Article 14 of the European Convention on Human Rights and on Article 1 of Protocol No. 12 to the Convention</w:t>
        </w:r>
      </w:hyperlink>
    </w:p>
    <w:p w14:paraId="3D4A634E" w14:textId="77777777" w:rsidR="00860CFC" w:rsidRPr="00C136E7" w:rsidRDefault="00860CFC" w:rsidP="00C136E7">
      <w:pPr>
        <w:spacing w:before="120" w:after="120" w:line="360" w:lineRule="auto"/>
        <w:ind w:left="-709" w:right="95"/>
        <w:rPr>
          <w:rFonts w:eastAsia="Malgun Gothic" w:cstheme="minorHAnsi"/>
          <w:b/>
          <w:color w:val="FFFFFF" w:themeColor="background1"/>
          <w:sz w:val="36"/>
          <w:szCs w:val="36"/>
        </w:rPr>
      </w:pPr>
    </w:p>
    <w:p w14:paraId="69D08B37" w14:textId="77777777" w:rsidR="00860CFC" w:rsidRPr="00C136E7" w:rsidRDefault="00860CFC" w:rsidP="00C136E7">
      <w:pPr>
        <w:spacing w:before="120" w:after="120" w:line="360" w:lineRule="auto"/>
        <w:ind w:left="-709" w:right="95"/>
        <w:rPr>
          <w:color w:val="FFFF00"/>
          <w:sz w:val="36"/>
          <w:szCs w:val="36"/>
        </w:rPr>
      </w:pPr>
      <w:r w:rsidRPr="00C136E7">
        <w:rPr>
          <w:rFonts w:eastAsia="Malgun Gothic" w:cstheme="minorHAnsi"/>
          <w:b/>
          <w:color w:val="FFFFFF" w:themeColor="background1"/>
          <w:sz w:val="36"/>
          <w:szCs w:val="36"/>
        </w:rPr>
        <w:t>Europska komisija protiv rasizma i netolerancije Vijeća Europe:</w:t>
      </w:r>
    </w:p>
    <w:p w14:paraId="43E2A9EF" w14:textId="48118C93" w:rsidR="008E718E" w:rsidRPr="00AE26C3" w:rsidRDefault="008E718E" w:rsidP="00AE26C3">
      <w:pPr>
        <w:pStyle w:val="ListParagraph"/>
        <w:numPr>
          <w:ilvl w:val="0"/>
          <w:numId w:val="19"/>
        </w:numPr>
        <w:spacing w:before="120" w:after="120" w:line="360" w:lineRule="auto"/>
        <w:ind w:left="426"/>
        <w:contextualSpacing w:val="0"/>
        <w:rPr>
          <w:b/>
          <w:color w:val="6DBED6"/>
          <w:sz w:val="36"/>
          <w:szCs w:val="36"/>
          <w:u w:val="single"/>
        </w:rPr>
      </w:pPr>
      <w:r w:rsidRPr="00AE26C3">
        <w:rPr>
          <w:b/>
          <w:color w:val="6DBED6"/>
          <w:sz w:val="36"/>
          <w:szCs w:val="36"/>
          <w:u w:val="single"/>
        </w:rPr>
        <w:t>https://www.coe.int/en/web/european-commission-against-racism-and-intolerance</w:t>
      </w:r>
    </w:p>
    <w:p w14:paraId="54569F8E" w14:textId="77777777" w:rsidR="00860CFC" w:rsidRPr="00C136E7" w:rsidRDefault="00860CFC" w:rsidP="00C136E7">
      <w:pPr>
        <w:spacing w:before="120" w:after="120" w:line="360" w:lineRule="auto"/>
        <w:rPr>
          <w:sz w:val="36"/>
          <w:szCs w:val="36"/>
        </w:rPr>
      </w:pPr>
    </w:p>
    <w:p w14:paraId="1A33E4A7" w14:textId="77777777" w:rsidR="00C136E7" w:rsidRDefault="00C136E7" w:rsidP="00C136E7">
      <w:pPr>
        <w:spacing w:before="120" w:after="120" w:line="360" w:lineRule="auto"/>
        <w:ind w:left="-709" w:right="95"/>
        <w:rPr>
          <w:rFonts w:eastAsia="Malgun Gothic" w:cstheme="minorHAnsi"/>
          <w:b/>
          <w:color w:val="FFFFFF" w:themeColor="background1"/>
          <w:sz w:val="36"/>
          <w:szCs w:val="36"/>
        </w:rPr>
      </w:pPr>
    </w:p>
    <w:p w14:paraId="53D7A658" w14:textId="77777777" w:rsidR="0061797A" w:rsidRDefault="0061797A" w:rsidP="00C136E7">
      <w:pPr>
        <w:spacing w:before="120" w:after="120" w:line="360" w:lineRule="auto"/>
        <w:ind w:left="-709" w:right="95"/>
        <w:rPr>
          <w:rFonts w:eastAsia="Malgun Gothic" w:cstheme="minorHAnsi"/>
          <w:b/>
          <w:color w:val="FFFFFF" w:themeColor="background1"/>
          <w:sz w:val="36"/>
          <w:szCs w:val="36"/>
        </w:rPr>
      </w:pPr>
    </w:p>
    <w:p w14:paraId="13156958" w14:textId="77777777" w:rsidR="00860CFC" w:rsidRPr="00C136E7" w:rsidRDefault="00860CFC" w:rsidP="00C136E7">
      <w:pPr>
        <w:spacing w:before="120" w:after="120" w:line="360" w:lineRule="auto"/>
        <w:ind w:left="-709" w:right="95"/>
        <w:rPr>
          <w:color w:val="FFFF00"/>
          <w:sz w:val="36"/>
          <w:szCs w:val="36"/>
        </w:rPr>
      </w:pPr>
      <w:r w:rsidRPr="00C136E7">
        <w:rPr>
          <w:rFonts w:eastAsia="Malgun Gothic" w:cstheme="minorHAnsi"/>
          <w:b/>
          <w:color w:val="FFFFFF" w:themeColor="background1"/>
          <w:sz w:val="36"/>
          <w:szCs w:val="36"/>
        </w:rPr>
        <w:t>Europska mreža tijela za jednakost - Equinet:</w:t>
      </w:r>
    </w:p>
    <w:p w14:paraId="3777139C" w14:textId="2187DE7B" w:rsidR="00860CFC" w:rsidRPr="00C136E7" w:rsidRDefault="006B7D02" w:rsidP="00C136E7">
      <w:pPr>
        <w:pStyle w:val="ListParagraph"/>
        <w:numPr>
          <w:ilvl w:val="0"/>
          <w:numId w:val="20"/>
        </w:numPr>
        <w:spacing w:before="120" w:after="120" w:line="360" w:lineRule="auto"/>
        <w:ind w:left="426"/>
        <w:contextualSpacing w:val="0"/>
        <w:rPr>
          <w:b/>
          <w:color w:val="6DBED6"/>
          <w:sz w:val="36"/>
          <w:szCs w:val="36"/>
        </w:rPr>
      </w:pPr>
      <w:hyperlink r:id="rId48" w:history="1">
        <w:r w:rsidR="00860CFC" w:rsidRPr="00C136E7">
          <w:rPr>
            <w:rStyle w:val="Hyperlink"/>
            <w:b/>
            <w:color w:val="6DBED6"/>
            <w:sz w:val="36"/>
            <w:szCs w:val="36"/>
          </w:rPr>
          <w:t>https://equineteurope.org/publication-depository/</w:t>
        </w:r>
      </w:hyperlink>
      <w:r w:rsidR="00860CFC" w:rsidRPr="00C136E7">
        <w:rPr>
          <w:b/>
          <w:color w:val="6DBED6"/>
          <w:sz w:val="36"/>
          <w:szCs w:val="36"/>
        </w:rPr>
        <w:t xml:space="preserve">  </w:t>
      </w:r>
    </w:p>
    <w:p w14:paraId="6E381BD0" w14:textId="746ED44B" w:rsidR="00860CFC" w:rsidRPr="00C136E7" w:rsidRDefault="006B7D02" w:rsidP="00C136E7">
      <w:pPr>
        <w:pStyle w:val="ListParagraph"/>
        <w:numPr>
          <w:ilvl w:val="0"/>
          <w:numId w:val="20"/>
        </w:numPr>
        <w:spacing w:before="120" w:after="120" w:line="360" w:lineRule="auto"/>
        <w:ind w:left="426"/>
        <w:contextualSpacing w:val="0"/>
        <w:rPr>
          <w:b/>
          <w:color w:val="6DBED6"/>
          <w:sz w:val="36"/>
          <w:szCs w:val="36"/>
        </w:rPr>
      </w:pPr>
      <w:hyperlink r:id="rId49" w:history="1">
        <w:r w:rsidR="00860CFC" w:rsidRPr="00C136E7">
          <w:rPr>
            <w:rStyle w:val="Hyperlink"/>
            <w:b/>
            <w:color w:val="6DBED6"/>
            <w:sz w:val="36"/>
            <w:szCs w:val="36"/>
          </w:rPr>
          <w:t>https://equineteurope.org/equality-in-europe/resources/</w:t>
        </w:r>
      </w:hyperlink>
      <w:r w:rsidR="00860CFC" w:rsidRPr="00C136E7">
        <w:rPr>
          <w:b/>
          <w:color w:val="6DBED6"/>
          <w:sz w:val="36"/>
          <w:szCs w:val="36"/>
        </w:rPr>
        <w:t xml:space="preserve">  </w:t>
      </w:r>
    </w:p>
    <w:p w14:paraId="798FFA16" w14:textId="77777777" w:rsidR="00860CFC" w:rsidRPr="00C136E7" w:rsidRDefault="00860CFC" w:rsidP="00C136E7">
      <w:pPr>
        <w:pStyle w:val="ListParagraph"/>
        <w:spacing w:before="120" w:after="120" w:line="360" w:lineRule="auto"/>
        <w:contextualSpacing w:val="0"/>
        <w:rPr>
          <w:color w:val="FFFF00"/>
          <w:sz w:val="36"/>
          <w:szCs w:val="36"/>
        </w:rPr>
      </w:pPr>
    </w:p>
    <w:p w14:paraId="237A2431" w14:textId="77777777" w:rsidR="00C265E6" w:rsidRPr="00733DC3" w:rsidRDefault="00C265E6" w:rsidP="00C136E7">
      <w:pPr>
        <w:spacing w:before="120" w:after="120" w:line="360" w:lineRule="auto"/>
        <w:rPr>
          <w:rFonts w:ascii="Gill Sans MT" w:eastAsia="Malgun Gothic" w:hAnsi="Gill Sans MT" w:cs="Arial"/>
          <w:sz w:val="32"/>
          <w:szCs w:val="28"/>
        </w:rPr>
      </w:pPr>
    </w:p>
    <w:sectPr w:rsidR="00C265E6" w:rsidRPr="00733DC3" w:rsidSect="00EE3ED6">
      <w:footerReference w:type="default" r:id="rId50"/>
      <w:pgSz w:w="11906" w:h="16838"/>
      <w:pgMar w:top="993" w:right="1440" w:bottom="851" w:left="1440" w:header="708" w:footer="4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C0E7A" w14:textId="77777777" w:rsidR="006B7D02" w:rsidRDefault="006B7D02" w:rsidP="00AE1E44">
      <w:pPr>
        <w:spacing w:after="0" w:line="240" w:lineRule="auto"/>
      </w:pPr>
      <w:r>
        <w:separator/>
      </w:r>
    </w:p>
  </w:endnote>
  <w:endnote w:type="continuationSeparator" w:id="0">
    <w:p w14:paraId="62C42A3E" w14:textId="77777777" w:rsidR="006B7D02" w:rsidRDefault="006B7D02" w:rsidP="00AE1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00908" w14:textId="77777777" w:rsidR="00EE3ED6" w:rsidRDefault="00EE3ED6">
    <w:pPr>
      <w:pStyle w:val="Footer"/>
      <w:jc w:val="center"/>
    </w:pPr>
  </w:p>
  <w:p w14:paraId="76F78538" w14:textId="77777777" w:rsidR="00EE3ED6" w:rsidRDefault="00EE3E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25645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DAA98A" w14:textId="716C6F51" w:rsidR="00EE3ED6" w:rsidRDefault="00EE3E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77A3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6BA6FB48" w14:textId="77777777" w:rsidR="00EE3ED6" w:rsidRDefault="00EE3E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27D97" w14:textId="77777777" w:rsidR="006B7D02" w:rsidRDefault="006B7D02" w:rsidP="00AE1E44">
      <w:pPr>
        <w:spacing w:after="0" w:line="240" w:lineRule="auto"/>
      </w:pPr>
      <w:r>
        <w:separator/>
      </w:r>
    </w:p>
  </w:footnote>
  <w:footnote w:type="continuationSeparator" w:id="0">
    <w:p w14:paraId="0C589F8B" w14:textId="77777777" w:rsidR="006B7D02" w:rsidRDefault="006B7D02" w:rsidP="00AE1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37DDD"/>
    <w:multiLevelType w:val="hybridMultilevel"/>
    <w:tmpl w:val="A8B2424C"/>
    <w:lvl w:ilvl="0" w:tplc="5416404C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8013DE"/>
    <w:multiLevelType w:val="hybridMultilevel"/>
    <w:tmpl w:val="4C50F4CC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F38ED"/>
    <w:multiLevelType w:val="hybridMultilevel"/>
    <w:tmpl w:val="4CACE79C"/>
    <w:lvl w:ilvl="0" w:tplc="040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8433096"/>
    <w:multiLevelType w:val="hybridMultilevel"/>
    <w:tmpl w:val="ADB46F04"/>
    <w:lvl w:ilvl="0" w:tplc="8D101FAE">
      <w:start w:val="1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32A04"/>
    <w:multiLevelType w:val="hybridMultilevel"/>
    <w:tmpl w:val="3640AA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587FF3"/>
    <w:multiLevelType w:val="hybridMultilevel"/>
    <w:tmpl w:val="02E6B3A2"/>
    <w:lvl w:ilvl="0" w:tplc="33105C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811B1"/>
    <w:multiLevelType w:val="hybridMultilevel"/>
    <w:tmpl w:val="2A66E41A"/>
    <w:lvl w:ilvl="0" w:tplc="2C343BEC">
      <w:start w:val="10"/>
      <w:numFmt w:val="decimal"/>
      <w:lvlText w:val="%1."/>
      <w:lvlJc w:val="left"/>
      <w:pPr>
        <w:ind w:left="1630" w:hanging="51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7" w15:restartNumberingAfterBreak="0">
    <w:nsid w:val="12614D4A"/>
    <w:multiLevelType w:val="hybridMultilevel"/>
    <w:tmpl w:val="98F42F4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77B66"/>
    <w:multiLevelType w:val="hybridMultilevel"/>
    <w:tmpl w:val="BA421ABE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" w15:restartNumberingAfterBreak="0">
    <w:nsid w:val="1729331C"/>
    <w:multiLevelType w:val="hybridMultilevel"/>
    <w:tmpl w:val="E3AE04AA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30790"/>
    <w:multiLevelType w:val="hybridMultilevel"/>
    <w:tmpl w:val="4022B1EA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1" w15:restartNumberingAfterBreak="0">
    <w:nsid w:val="1C8E2512"/>
    <w:multiLevelType w:val="hybridMultilevel"/>
    <w:tmpl w:val="5784E6C6"/>
    <w:lvl w:ilvl="0" w:tplc="909C32E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D0EB2"/>
    <w:multiLevelType w:val="hybridMultilevel"/>
    <w:tmpl w:val="8B34D162"/>
    <w:lvl w:ilvl="0" w:tplc="E1A40E8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346AFD"/>
    <w:multiLevelType w:val="hybridMultilevel"/>
    <w:tmpl w:val="87B00C1E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DB5EB2"/>
    <w:multiLevelType w:val="hybridMultilevel"/>
    <w:tmpl w:val="59BA8760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1FFE0295"/>
    <w:multiLevelType w:val="hybridMultilevel"/>
    <w:tmpl w:val="81DA20B4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01B57D2"/>
    <w:multiLevelType w:val="hybridMultilevel"/>
    <w:tmpl w:val="7ED89CB4"/>
    <w:lvl w:ilvl="0" w:tplc="C77692E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EE736F"/>
    <w:multiLevelType w:val="hybridMultilevel"/>
    <w:tmpl w:val="2B8E560C"/>
    <w:lvl w:ilvl="0" w:tplc="D690CAF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0955AD"/>
    <w:multiLevelType w:val="hybridMultilevel"/>
    <w:tmpl w:val="F5F8D1E0"/>
    <w:lvl w:ilvl="0" w:tplc="2640E9B8">
      <w:start w:val="10"/>
      <w:numFmt w:val="decimal"/>
      <w:lvlText w:val="%1"/>
      <w:lvlJc w:val="left"/>
      <w:pPr>
        <w:ind w:left="1120" w:hanging="40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63578E5"/>
    <w:multiLevelType w:val="hybridMultilevel"/>
    <w:tmpl w:val="5AF61AF2"/>
    <w:lvl w:ilvl="0" w:tplc="F3DE183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6D6220"/>
    <w:multiLevelType w:val="hybridMultilevel"/>
    <w:tmpl w:val="568EF1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AD569A"/>
    <w:multiLevelType w:val="hybridMultilevel"/>
    <w:tmpl w:val="CA300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D64B7B"/>
    <w:multiLevelType w:val="hybridMultilevel"/>
    <w:tmpl w:val="5EF448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1B3943"/>
    <w:multiLevelType w:val="hybridMultilevel"/>
    <w:tmpl w:val="8FAE8318"/>
    <w:lvl w:ilvl="0" w:tplc="9C062A1A">
      <w:start w:val="10"/>
      <w:numFmt w:val="decimal"/>
      <w:lvlText w:val="%1"/>
      <w:lvlJc w:val="left"/>
      <w:pPr>
        <w:ind w:left="1120" w:hanging="40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9C92BB7"/>
    <w:multiLevelType w:val="hybridMultilevel"/>
    <w:tmpl w:val="E96C5ECE"/>
    <w:lvl w:ilvl="0" w:tplc="5D10919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861F7F"/>
    <w:multiLevelType w:val="hybridMultilevel"/>
    <w:tmpl w:val="FE7A2FA2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5472CB"/>
    <w:multiLevelType w:val="hybridMultilevel"/>
    <w:tmpl w:val="72827F96"/>
    <w:lvl w:ilvl="0" w:tplc="040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7" w15:restartNumberingAfterBreak="0">
    <w:nsid w:val="2F017E82"/>
    <w:multiLevelType w:val="hybridMultilevel"/>
    <w:tmpl w:val="915A93A6"/>
    <w:lvl w:ilvl="0" w:tplc="040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8" w15:restartNumberingAfterBreak="0">
    <w:nsid w:val="316B0979"/>
    <w:multiLevelType w:val="hybridMultilevel"/>
    <w:tmpl w:val="3D9A9E24"/>
    <w:lvl w:ilvl="0" w:tplc="5416404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A0574F"/>
    <w:multiLevelType w:val="hybridMultilevel"/>
    <w:tmpl w:val="700CD530"/>
    <w:lvl w:ilvl="0" w:tplc="83141100">
      <w:start w:val="10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787641"/>
    <w:multiLevelType w:val="hybridMultilevel"/>
    <w:tmpl w:val="DC66C8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650755"/>
    <w:multiLevelType w:val="hybridMultilevel"/>
    <w:tmpl w:val="029A3622"/>
    <w:lvl w:ilvl="0" w:tplc="5416404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BD4213"/>
    <w:multiLevelType w:val="hybridMultilevel"/>
    <w:tmpl w:val="1A14C700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3" w15:restartNumberingAfterBreak="0">
    <w:nsid w:val="36E111BB"/>
    <w:multiLevelType w:val="hybridMultilevel"/>
    <w:tmpl w:val="D38AE4EC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4" w15:restartNumberingAfterBreak="0">
    <w:nsid w:val="3D095200"/>
    <w:multiLevelType w:val="hybridMultilevel"/>
    <w:tmpl w:val="34CE233A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034680"/>
    <w:multiLevelType w:val="hybridMultilevel"/>
    <w:tmpl w:val="8C38DC3A"/>
    <w:lvl w:ilvl="0" w:tplc="9C84153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F67039E"/>
    <w:multiLevelType w:val="hybridMultilevel"/>
    <w:tmpl w:val="E744E1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09900AF"/>
    <w:multiLevelType w:val="hybridMultilevel"/>
    <w:tmpl w:val="E1D09D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3874FCC"/>
    <w:multiLevelType w:val="hybridMultilevel"/>
    <w:tmpl w:val="099E69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AE139E"/>
    <w:multiLevelType w:val="hybridMultilevel"/>
    <w:tmpl w:val="6C3215B2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0" w15:restartNumberingAfterBreak="0">
    <w:nsid w:val="45F17E12"/>
    <w:multiLevelType w:val="hybridMultilevel"/>
    <w:tmpl w:val="3112D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F00D40"/>
    <w:multiLevelType w:val="hybridMultilevel"/>
    <w:tmpl w:val="7AA6AC5E"/>
    <w:lvl w:ilvl="0" w:tplc="38127484"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E75E06"/>
    <w:multiLevelType w:val="hybridMultilevel"/>
    <w:tmpl w:val="39107E58"/>
    <w:lvl w:ilvl="0" w:tplc="BBFEA58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C60427"/>
    <w:multiLevelType w:val="hybridMultilevel"/>
    <w:tmpl w:val="7F764386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D421AAF"/>
    <w:multiLevelType w:val="hybridMultilevel"/>
    <w:tmpl w:val="9482CBEE"/>
    <w:lvl w:ilvl="0" w:tplc="415AA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FFA638D"/>
    <w:multiLevelType w:val="hybridMultilevel"/>
    <w:tmpl w:val="6ACA3690"/>
    <w:lvl w:ilvl="0" w:tplc="041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7816DB"/>
    <w:multiLevelType w:val="hybridMultilevel"/>
    <w:tmpl w:val="EDB4CD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5A6234EC"/>
    <w:multiLevelType w:val="hybridMultilevel"/>
    <w:tmpl w:val="E158A028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8" w15:restartNumberingAfterBreak="0">
    <w:nsid w:val="5B5765C8"/>
    <w:multiLevelType w:val="hybridMultilevel"/>
    <w:tmpl w:val="9EDE54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EB0565B"/>
    <w:multiLevelType w:val="hybridMultilevel"/>
    <w:tmpl w:val="FED01CB4"/>
    <w:lvl w:ilvl="0" w:tplc="23442E2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EF34B88"/>
    <w:multiLevelType w:val="hybridMultilevel"/>
    <w:tmpl w:val="DFF8B1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05F5555"/>
    <w:multiLevelType w:val="hybridMultilevel"/>
    <w:tmpl w:val="4DF040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1CD4E59"/>
    <w:multiLevelType w:val="hybridMultilevel"/>
    <w:tmpl w:val="26E47228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3D07425"/>
    <w:multiLevelType w:val="hybridMultilevel"/>
    <w:tmpl w:val="7ECE0FD2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59F47FD"/>
    <w:multiLevelType w:val="hybridMultilevel"/>
    <w:tmpl w:val="A23AF4CA"/>
    <w:lvl w:ilvl="0" w:tplc="EDE643C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446019"/>
    <w:multiLevelType w:val="hybridMultilevel"/>
    <w:tmpl w:val="15BAFE4E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C693B6E"/>
    <w:multiLevelType w:val="hybridMultilevel"/>
    <w:tmpl w:val="06506F6C"/>
    <w:lvl w:ilvl="0" w:tplc="5AC2475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CE43D2B"/>
    <w:multiLevelType w:val="hybridMultilevel"/>
    <w:tmpl w:val="0BE23D7E"/>
    <w:lvl w:ilvl="0" w:tplc="0B16BDB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1730A5A"/>
    <w:multiLevelType w:val="hybridMultilevel"/>
    <w:tmpl w:val="BD46DDFC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9" w15:restartNumberingAfterBreak="0">
    <w:nsid w:val="73BB2B83"/>
    <w:multiLevelType w:val="hybridMultilevel"/>
    <w:tmpl w:val="155014C4"/>
    <w:lvl w:ilvl="0" w:tplc="041A0001">
      <w:start w:val="1"/>
      <w:numFmt w:val="bullet"/>
      <w:lvlText w:val=""/>
      <w:lvlJc w:val="left"/>
      <w:pPr>
        <w:ind w:left="50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5" w:hanging="360"/>
      </w:pPr>
      <w:rPr>
        <w:rFonts w:ascii="Wingdings" w:hAnsi="Wingdings" w:hint="default"/>
      </w:rPr>
    </w:lvl>
  </w:abstractNum>
  <w:abstractNum w:abstractNumId="60" w15:restartNumberingAfterBreak="0">
    <w:nsid w:val="77553BBC"/>
    <w:multiLevelType w:val="hybridMultilevel"/>
    <w:tmpl w:val="89BC9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DF50408"/>
    <w:multiLevelType w:val="hybridMultilevel"/>
    <w:tmpl w:val="1D1C0AD6"/>
    <w:lvl w:ilvl="0" w:tplc="5416404C">
      <w:start w:val="1"/>
      <w:numFmt w:val="bullet"/>
      <w:lvlText w:val="-"/>
      <w:lvlJc w:val="left"/>
      <w:pPr>
        <w:ind w:left="11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2"/>
  </w:num>
  <w:num w:numId="3">
    <w:abstractNumId w:val="43"/>
  </w:num>
  <w:num w:numId="4">
    <w:abstractNumId w:val="19"/>
  </w:num>
  <w:num w:numId="5">
    <w:abstractNumId w:val="53"/>
  </w:num>
  <w:num w:numId="6">
    <w:abstractNumId w:val="23"/>
  </w:num>
  <w:num w:numId="7">
    <w:abstractNumId w:val="31"/>
  </w:num>
  <w:num w:numId="8">
    <w:abstractNumId w:val="51"/>
  </w:num>
  <w:num w:numId="9">
    <w:abstractNumId w:val="18"/>
  </w:num>
  <w:num w:numId="10">
    <w:abstractNumId w:val="6"/>
  </w:num>
  <w:num w:numId="11">
    <w:abstractNumId w:val="3"/>
  </w:num>
  <w:num w:numId="12">
    <w:abstractNumId w:val="48"/>
  </w:num>
  <w:num w:numId="13">
    <w:abstractNumId w:val="15"/>
  </w:num>
  <w:num w:numId="14">
    <w:abstractNumId w:val="28"/>
  </w:num>
  <w:num w:numId="15">
    <w:abstractNumId w:val="36"/>
  </w:num>
  <w:num w:numId="16">
    <w:abstractNumId w:val="59"/>
  </w:num>
  <w:num w:numId="17">
    <w:abstractNumId w:val="20"/>
  </w:num>
  <w:num w:numId="18">
    <w:abstractNumId w:val="37"/>
  </w:num>
  <w:num w:numId="19">
    <w:abstractNumId w:val="30"/>
  </w:num>
  <w:num w:numId="20">
    <w:abstractNumId w:val="4"/>
  </w:num>
  <w:num w:numId="21">
    <w:abstractNumId w:val="50"/>
  </w:num>
  <w:num w:numId="22">
    <w:abstractNumId w:val="38"/>
  </w:num>
  <w:num w:numId="23">
    <w:abstractNumId w:val="5"/>
  </w:num>
  <w:num w:numId="24">
    <w:abstractNumId w:val="54"/>
  </w:num>
  <w:num w:numId="25">
    <w:abstractNumId w:val="57"/>
  </w:num>
  <w:num w:numId="26">
    <w:abstractNumId w:val="16"/>
  </w:num>
  <w:num w:numId="27">
    <w:abstractNumId w:val="49"/>
  </w:num>
  <w:num w:numId="28">
    <w:abstractNumId w:val="42"/>
  </w:num>
  <w:num w:numId="29">
    <w:abstractNumId w:val="24"/>
  </w:num>
  <w:num w:numId="30">
    <w:abstractNumId w:val="35"/>
  </w:num>
  <w:num w:numId="31">
    <w:abstractNumId w:val="17"/>
  </w:num>
  <w:num w:numId="32">
    <w:abstractNumId w:val="11"/>
  </w:num>
  <w:num w:numId="33">
    <w:abstractNumId w:val="2"/>
  </w:num>
  <w:num w:numId="34">
    <w:abstractNumId w:val="61"/>
  </w:num>
  <w:num w:numId="35">
    <w:abstractNumId w:val="32"/>
  </w:num>
  <w:num w:numId="36">
    <w:abstractNumId w:val="58"/>
  </w:num>
  <w:num w:numId="37">
    <w:abstractNumId w:val="14"/>
  </w:num>
  <w:num w:numId="38">
    <w:abstractNumId w:val="44"/>
  </w:num>
  <w:num w:numId="39">
    <w:abstractNumId w:val="8"/>
  </w:num>
  <w:num w:numId="40">
    <w:abstractNumId w:val="10"/>
  </w:num>
  <w:num w:numId="41">
    <w:abstractNumId w:val="0"/>
  </w:num>
  <w:num w:numId="42">
    <w:abstractNumId w:val="46"/>
  </w:num>
  <w:num w:numId="43">
    <w:abstractNumId w:val="39"/>
  </w:num>
  <w:num w:numId="44">
    <w:abstractNumId w:val="33"/>
  </w:num>
  <w:num w:numId="45">
    <w:abstractNumId w:val="47"/>
  </w:num>
  <w:num w:numId="46">
    <w:abstractNumId w:val="26"/>
  </w:num>
  <w:num w:numId="47">
    <w:abstractNumId w:val="27"/>
  </w:num>
  <w:num w:numId="48">
    <w:abstractNumId w:val="21"/>
  </w:num>
  <w:num w:numId="49">
    <w:abstractNumId w:val="40"/>
  </w:num>
  <w:num w:numId="50">
    <w:abstractNumId w:val="41"/>
  </w:num>
  <w:num w:numId="51">
    <w:abstractNumId w:val="60"/>
  </w:num>
  <w:num w:numId="52">
    <w:abstractNumId w:val="56"/>
  </w:num>
  <w:num w:numId="53">
    <w:abstractNumId w:val="12"/>
  </w:num>
  <w:num w:numId="54">
    <w:abstractNumId w:val="1"/>
  </w:num>
  <w:num w:numId="55">
    <w:abstractNumId w:val="7"/>
  </w:num>
  <w:num w:numId="56">
    <w:abstractNumId w:val="25"/>
  </w:num>
  <w:num w:numId="57">
    <w:abstractNumId w:val="55"/>
  </w:num>
  <w:num w:numId="58">
    <w:abstractNumId w:val="34"/>
  </w:num>
  <w:num w:numId="59">
    <w:abstractNumId w:val="13"/>
  </w:num>
  <w:num w:numId="60">
    <w:abstractNumId w:val="9"/>
  </w:num>
  <w:num w:numId="61">
    <w:abstractNumId w:val="45"/>
  </w:num>
  <w:num w:numId="62">
    <w:abstractNumId w:val="2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grammar="clean"/>
  <w:defaultTabStop w:val="708"/>
  <w:hyphenationZone w:val="425"/>
  <w:characterSpacingControl w:val="doNotCompress"/>
  <w:hdrShapeDefaults>
    <o:shapedefaults v:ext="edit" spidmax="2049">
      <o:colormru v:ext="edit" colors="green,#7dc2d5,#67b7cd,#32849a,#1a4551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B48"/>
    <w:rsid w:val="00010D66"/>
    <w:rsid w:val="00020EA2"/>
    <w:rsid w:val="00030CBE"/>
    <w:rsid w:val="00045386"/>
    <w:rsid w:val="000454B1"/>
    <w:rsid w:val="00061D90"/>
    <w:rsid w:val="00062923"/>
    <w:rsid w:val="00065CA6"/>
    <w:rsid w:val="00071870"/>
    <w:rsid w:val="000A0C0F"/>
    <w:rsid w:val="000D2BC5"/>
    <w:rsid w:val="000F52D1"/>
    <w:rsid w:val="000F5CB9"/>
    <w:rsid w:val="00103A4B"/>
    <w:rsid w:val="00111D3B"/>
    <w:rsid w:val="001150DA"/>
    <w:rsid w:val="00144C8D"/>
    <w:rsid w:val="001455AF"/>
    <w:rsid w:val="0015289E"/>
    <w:rsid w:val="00175F82"/>
    <w:rsid w:val="001825D1"/>
    <w:rsid w:val="001925B7"/>
    <w:rsid w:val="001C569A"/>
    <w:rsid w:val="001C7951"/>
    <w:rsid w:val="001D43CA"/>
    <w:rsid w:val="001D4A82"/>
    <w:rsid w:val="001D5E55"/>
    <w:rsid w:val="00205869"/>
    <w:rsid w:val="00205A77"/>
    <w:rsid w:val="002255ED"/>
    <w:rsid w:val="00230152"/>
    <w:rsid w:val="0023424B"/>
    <w:rsid w:val="00252C9E"/>
    <w:rsid w:val="002559BC"/>
    <w:rsid w:val="00280A8B"/>
    <w:rsid w:val="00292DBC"/>
    <w:rsid w:val="002A3792"/>
    <w:rsid w:val="002C655B"/>
    <w:rsid w:val="002D1F77"/>
    <w:rsid w:val="002D3A4E"/>
    <w:rsid w:val="002D52C0"/>
    <w:rsid w:val="003030BE"/>
    <w:rsid w:val="00323269"/>
    <w:rsid w:val="00323DE2"/>
    <w:rsid w:val="00331282"/>
    <w:rsid w:val="00355756"/>
    <w:rsid w:val="00373041"/>
    <w:rsid w:val="00373A5B"/>
    <w:rsid w:val="0038022A"/>
    <w:rsid w:val="0039774A"/>
    <w:rsid w:val="003A1115"/>
    <w:rsid w:val="003C5EE0"/>
    <w:rsid w:val="003E1C90"/>
    <w:rsid w:val="003F75CC"/>
    <w:rsid w:val="00483200"/>
    <w:rsid w:val="0048710A"/>
    <w:rsid w:val="004871C9"/>
    <w:rsid w:val="004A4514"/>
    <w:rsid w:val="004C281D"/>
    <w:rsid w:val="004E47C2"/>
    <w:rsid w:val="005032A5"/>
    <w:rsid w:val="00531736"/>
    <w:rsid w:val="00550120"/>
    <w:rsid w:val="00563CD0"/>
    <w:rsid w:val="0056670F"/>
    <w:rsid w:val="00584EC3"/>
    <w:rsid w:val="005A5B03"/>
    <w:rsid w:val="005C0C63"/>
    <w:rsid w:val="005F3DDA"/>
    <w:rsid w:val="005F7ED9"/>
    <w:rsid w:val="00600A3D"/>
    <w:rsid w:val="00616101"/>
    <w:rsid w:val="0061797A"/>
    <w:rsid w:val="00623064"/>
    <w:rsid w:val="00625B23"/>
    <w:rsid w:val="006320A7"/>
    <w:rsid w:val="00634BC1"/>
    <w:rsid w:val="00643D6A"/>
    <w:rsid w:val="006628BF"/>
    <w:rsid w:val="006848FF"/>
    <w:rsid w:val="006861AD"/>
    <w:rsid w:val="00692F1B"/>
    <w:rsid w:val="006A0C16"/>
    <w:rsid w:val="006B7D02"/>
    <w:rsid w:val="006F0F59"/>
    <w:rsid w:val="006F19D4"/>
    <w:rsid w:val="006F36E1"/>
    <w:rsid w:val="00713404"/>
    <w:rsid w:val="00715886"/>
    <w:rsid w:val="00733DC3"/>
    <w:rsid w:val="00756676"/>
    <w:rsid w:val="0077097E"/>
    <w:rsid w:val="007F291D"/>
    <w:rsid w:val="007F4912"/>
    <w:rsid w:val="00800195"/>
    <w:rsid w:val="00806A55"/>
    <w:rsid w:val="00812C83"/>
    <w:rsid w:val="00836956"/>
    <w:rsid w:val="008462E3"/>
    <w:rsid w:val="00854C68"/>
    <w:rsid w:val="00857704"/>
    <w:rsid w:val="00860A8E"/>
    <w:rsid w:val="00860CFC"/>
    <w:rsid w:val="00870374"/>
    <w:rsid w:val="00877C9D"/>
    <w:rsid w:val="00883B6B"/>
    <w:rsid w:val="00886410"/>
    <w:rsid w:val="008A52C8"/>
    <w:rsid w:val="008C09BC"/>
    <w:rsid w:val="008C3D27"/>
    <w:rsid w:val="008C5308"/>
    <w:rsid w:val="008E718E"/>
    <w:rsid w:val="00902A52"/>
    <w:rsid w:val="0090437F"/>
    <w:rsid w:val="00914110"/>
    <w:rsid w:val="00921B14"/>
    <w:rsid w:val="00930AAD"/>
    <w:rsid w:val="00954513"/>
    <w:rsid w:val="00954FF2"/>
    <w:rsid w:val="00957D4C"/>
    <w:rsid w:val="00960265"/>
    <w:rsid w:val="00961612"/>
    <w:rsid w:val="009807C4"/>
    <w:rsid w:val="009866F6"/>
    <w:rsid w:val="00996455"/>
    <w:rsid w:val="009B5EBE"/>
    <w:rsid w:val="009D2CDC"/>
    <w:rsid w:val="009E5CAC"/>
    <w:rsid w:val="00A1483A"/>
    <w:rsid w:val="00A158C5"/>
    <w:rsid w:val="00A173BF"/>
    <w:rsid w:val="00A252C7"/>
    <w:rsid w:val="00A34347"/>
    <w:rsid w:val="00A4010B"/>
    <w:rsid w:val="00A61650"/>
    <w:rsid w:val="00A702AF"/>
    <w:rsid w:val="00A82B9E"/>
    <w:rsid w:val="00A85F57"/>
    <w:rsid w:val="00A877A3"/>
    <w:rsid w:val="00AA2C27"/>
    <w:rsid w:val="00AC2B25"/>
    <w:rsid w:val="00AC3EF0"/>
    <w:rsid w:val="00AE1E44"/>
    <w:rsid w:val="00AE26C3"/>
    <w:rsid w:val="00AE4DB7"/>
    <w:rsid w:val="00AF3E0B"/>
    <w:rsid w:val="00B1445D"/>
    <w:rsid w:val="00B1780D"/>
    <w:rsid w:val="00B22998"/>
    <w:rsid w:val="00B348CB"/>
    <w:rsid w:val="00B41872"/>
    <w:rsid w:val="00B464AB"/>
    <w:rsid w:val="00B57238"/>
    <w:rsid w:val="00B62368"/>
    <w:rsid w:val="00B628D1"/>
    <w:rsid w:val="00B90E9A"/>
    <w:rsid w:val="00BA5FE3"/>
    <w:rsid w:val="00BA7E1B"/>
    <w:rsid w:val="00BE4A30"/>
    <w:rsid w:val="00C05A67"/>
    <w:rsid w:val="00C136E7"/>
    <w:rsid w:val="00C265E6"/>
    <w:rsid w:val="00C81513"/>
    <w:rsid w:val="00C82B42"/>
    <w:rsid w:val="00C82FE1"/>
    <w:rsid w:val="00CC5B18"/>
    <w:rsid w:val="00CC6CDE"/>
    <w:rsid w:val="00CD09FD"/>
    <w:rsid w:val="00CD108D"/>
    <w:rsid w:val="00CD19D7"/>
    <w:rsid w:val="00CD30C9"/>
    <w:rsid w:val="00CD362A"/>
    <w:rsid w:val="00CE30AD"/>
    <w:rsid w:val="00CF6AF1"/>
    <w:rsid w:val="00D17676"/>
    <w:rsid w:val="00D37886"/>
    <w:rsid w:val="00D635BC"/>
    <w:rsid w:val="00D63D92"/>
    <w:rsid w:val="00D9071A"/>
    <w:rsid w:val="00DD1FCE"/>
    <w:rsid w:val="00E0544C"/>
    <w:rsid w:val="00E14987"/>
    <w:rsid w:val="00E41ED7"/>
    <w:rsid w:val="00E5483D"/>
    <w:rsid w:val="00E81CAA"/>
    <w:rsid w:val="00E96F0F"/>
    <w:rsid w:val="00EA2529"/>
    <w:rsid w:val="00EC00DE"/>
    <w:rsid w:val="00EE3ED6"/>
    <w:rsid w:val="00EF0362"/>
    <w:rsid w:val="00EF4109"/>
    <w:rsid w:val="00F34C65"/>
    <w:rsid w:val="00F450E3"/>
    <w:rsid w:val="00F63A78"/>
    <w:rsid w:val="00F70048"/>
    <w:rsid w:val="00F76D0D"/>
    <w:rsid w:val="00F96B48"/>
    <w:rsid w:val="00FA23F9"/>
    <w:rsid w:val="00FA5265"/>
    <w:rsid w:val="00FB2768"/>
    <w:rsid w:val="00FC367D"/>
    <w:rsid w:val="00FD1440"/>
    <w:rsid w:val="00FD72B6"/>
    <w:rsid w:val="00FE3627"/>
    <w:rsid w:val="00FF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green,#7dc2d5,#67b7cd,#32849a,#1a4551"/>
    </o:shapedefaults>
    <o:shapelayout v:ext="edit">
      <o:idmap v:ext="edit" data="1"/>
    </o:shapelayout>
  </w:shapeDefaults>
  <w:decimalSymbol w:val=","/>
  <w:listSeparator w:val=";"/>
  <w14:docId w14:val="0D60CE4F"/>
  <w15:chartTrackingRefBased/>
  <w15:docId w15:val="{1F841E1B-C099-47C8-BBA7-5964D3745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C9D"/>
  </w:style>
  <w:style w:type="paragraph" w:styleId="Heading1">
    <w:name w:val="heading 1"/>
    <w:basedOn w:val="Normal"/>
    <w:next w:val="Normal"/>
    <w:link w:val="Heading1Char"/>
    <w:uiPriority w:val="9"/>
    <w:qFormat/>
    <w:rsid w:val="00E96F0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6F0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6F0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6F0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6F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6F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6F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6F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6F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0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CB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871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02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3D9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A2C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2C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2C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C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2C27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96F0F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6F0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6F0F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6F0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6F0F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6F0F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6F0F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6F0F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6F0F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96F0F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E96F0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96F0F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F0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F0F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E96F0F"/>
    <w:rPr>
      <w:b/>
      <w:bCs/>
    </w:rPr>
  </w:style>
  <w:style w:type="character" w:styleId="Emphasis">
    <w:name w:val="Emphasis"/>
    <w:basedOn w:val="DefaultParagraphFont"/>
    <w:uiPriority w:val="20"/>
    <w:qFormat/>
    <w:rsid w:val="00E96F0F"/>
    <w:rPr>
      <w:i/>
      <w:iCs/>
    </w:rPr>
  </w:style>
  <w:style w:type="paragraph" w:styleId="NoSpacing">
    <w:name w:val="No Spacing"/>
    <w:uiPriority w:val="1"/>
    <w:qFormat/>
    <w:rsid w:val="00E96F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96F0F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96F0F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6F0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6F0F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96F0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96F0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96F0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E96F0F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E96F0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unhideWhenUsed/>
    <w:qFormat/>
    <w:rsid w:val="00E96F0F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930AAD"/>
    <w:pPr>
      <w:tabs>
        <w:tab w:val="left" w:pos="426"/>
        <w:tab w:val="right" w:leader="dot" w:pos="9016"/>
      </w:tabs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AE1E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44"/>
  </w:style>
  <w:style w:type="paragraph" w:styleId="Footer">
    <w:name w:val="footer"/>
    <w:basedOn w:val="Normal"/>
    <w:link w:val="FooterChar"/>
    <w:uiPriority w:val="99"/>
    <w:unhideWhenUsed/>
    <w:rsid w:val="00AE1E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Ana%20Tretinjak\Documents\Vodi&#269;%20za%20prepoznavanje%20diskriminacije%20update%202025.docx" TargetMode="External"/><Relationship Id="rId18" Type="http://schemas.openxmlformats.org/officeDocument/2006/relationships/hyperlink" Target="file:///C:\Users\Ana%20Tretinjak\Documents\Vodi&#269;%20za%20prepoznavanje%20diskriminacije%20update%202025.docx" TargetMode="External"/><Relationship Id="rId26" Type="http://schemas.openxmlformats.org/officeDocument/2006/relationships/image" Target="media/image2.png"/><Relationship Id="rId39" Type="http://schemas.openxmlformats.org/officeDocument/2006/relationships/hyperlink" Target="https://www.ombudsman.hr/hr/diskriminacija-pri-zaposljavanju-i-na-radu-2023/" TargetMode="External"/><Relationship Id="rId21" Type="http://schemas.openxmlformats.org/officeDocument/2006/relationships/hyperlink" Target="http://dijete.hr/prijava-diskriminacije/" TargetMode="External"/><Relationship Id="rId34" Type="http://schemas.openxmlformats.org/officeDocument/2006/relationships/hyperlink" Target="https://www.ombudsman.hr/hr/moze-li-posjedovanje-automobila-biti-uvjet-za-zaposljavanje/" TargetMode="External"/><Relationship Id="rId42" Type="http://schemas.openxmlformats.org/officeDocument/2006/relationships/hyperlink" Target="https://www.ombudsman.hr/hr/pravosudje-2023/" TargetMode="External"/><Relationship Id="rId47" Type="http://schemas.openxmlformats.org/officeDocument/2006/relationships/hyperlink" Target="https://ks.echr.coe.int/documents/d/echr-ks/guide_art_14_art_1_protocol_12_eng" TargetMode="External"/><Relationship Id="rId50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file:///C:\Users\Ana%20Tretinjak\Documents\Vodi&#269;%20za%20prepoznavanje%20diskriminacije%20update%202025.docx" TargetMode="External"/><Relationship Id="rId29" Type="http://schemas.openxmlformats.org/officeDocument/2006/relationships/hyperlink" Target="https://www.ombudsman.hr/hr/besplatan-vlak-za-starije-pozitivna-mjera-ali-s-negativnim-posljedicama-za-starije-koji-idu-na-lijecenje/" TargetMode="External"/><Relationship Id="rId11" Type="http://schemas.openxmlformats.org/officeDocument/2006/relationships/hyperlink" Target="file:///C:\Users\Ana%20Tretinjak\Documents\Vodi&#269;%20za%20prepoznavanje%20diskriminacije%20update%202025.docx" TargetMode="External"/><Relationship Id="rId24" Type="http://schemas.openxmlformats.org/officeDocument/2006/relationships/hyperlink" Target="https://www.ombudsman.hr/hr/kako-dobiti-besplatnu-pravnu-pomoc/" TargetMode="External"/><Relationship Id="rId32" Type="http://schemas.openxmlformats.org/officeDocument/2006/relationships/hyperlink" Target="https://www.ombudsman.hr/hr/biranje-radnika-po-boji-koze-etnickoj-pripadnosti-i-nacionalnom-podrijetlu-je-protuzakonito/" TargetMode="External"/><Relationship Id="rId37" Type="http://schemas.openxmlformats.org/officeDocument/2006/relationships/hyperlink" Target="https://www.ombudsman.hr/hr/informacije-za-strane-radnike-kako-zastititi-svoja-prava-na-radnom-mjestu/" TargetMode="External"/><Relationship Id="rId40" Type="http://schemas.openxmlformats.org/officeDocument/2006/relationships/hyperlink" Target="https://www.ombudsman.hr/hr/diskriminacija-temeljem-dobi-2023/" TargetMode="External"/><Relationship Id="rId45" Type="http://schemas.openxmlformats.org/officeDocument/2006/relationships/hyperlink" Target="https://www.ombudsman.hr/hr/download/istrazivanje-o-stavovima-i-razini-svijesti-o-diskriminaciji-i-pojavnim-oblicima-diskriminacije-2022/?wpdmdl=15351&amp;refresh=63e0c6603768c167567523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Ana%20Tretinjak\Documents\Vodi&#269;%20za%20prepoznavanje%20diskriminacije%20update%202025.docx" TargetMode="External"/><Relationship Id="rId23" Type="http://schemas.openxmlformats.org/officeDocument/2006/relationships/hyperlink" Target="https://prs.hr/cms/page/16" TargetMode="External"/><Relationship Id="rId28" Type="http://schemas.openxmlformats.org/officeDocument/2006/relationships/hyperlink" Target="https://www.ombudsman.hr/hr/izvjesca-puckog-pravobranitelja/" TargetMode="External"/><Relationship Id="rId36" Type="http://schemas.openxmlformats.org/officeDocument/2006/relationships/hyperlink" Target="https://www.ombudsman.hr/hr/bolovanje-ne-smije-biti-razlog-neproduljivanja-ugovora-na-odredeno/" TargetMode="External"/><Relationship Id="rId49" Type="http://schemas.openxmlformats.org/officeDocument/2006/relationships/hyperlink" Target="https://equineteurope.org/equality-in-europe/resources/" TargetMode="External"/><Relationship Id="rId10" Type="http://schemas.openxmlformats.org/officeDocument/2006/relationships/hyperlink" Target="file:///C:\Users\Ana%20Tretinjak\Documents\Vodi&#269;%20za%20prepoznavanje%20diskriminacije%20update%202025.docx" TargetMode="External"/><Relationship Id="rId19" Type="http://schemas.openxmlformats.org/officeDocument/2006/relationships/footer" Target="footer1.xml"/><Relationship Id="rId31" Type="http://schemas.openxmlformats.org/officeDocument/2006/relationships/hyperlink" Target="https://www.ombudsman.hr/hr/rasisticki-ispad-prema-radniku-iz-indije-sramotan-i-apsolutno-neprihvatljiv/" TargetMode="External"/><Relationship Id="rId44" Type="http://schemas.openxmlformats.org/officeDocument/2006/relationships/hyperlink" Target="https://www.ombudsman.hr/hr/viktimizacija-kao-jedan-od-uzroka-nedostatnog-prijavljivanja-diskriminacije-na-radu-i-zaposljavanju/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Ana%20Tretinjak\Documents\Vodi&#269;%20za%20prepoznavanje%20diskriminacije%20update%202025.docx" TargetMode="External"/><Relationship Id="rId14" Type="http://schemas.openxmlformats.org/officeDocument/2006/relationships/hyperlink" Target="file:///C:\Users\Ana%20Tretinjak\Documents\Vodi&#269;%20za%20prepoznavanje%20diskriminacije%20update%202025.docx" TargetMode="External"/><Relationship Id="rId22" Type="http://schemas.openxmlformats.org/officeDocument/2006/relationships/hyperlink" Target="https://posi.hr/kontakt-obrazac/" TargetMode="External"/><Relationship Id="rId27" Type="http://schemas.openxmlformats.org/officeDocument/2006/relationships/hyperlink" Target="file:///C:\Users\hnovak\Desktop\Vodi&#269;%20D%202025\www.ombudsman.hr" TargetMode="External"/><Relationship Id="rId30" Type="http://schemas.openxmlformats.org/officeDocument/2006/relationships/hyperlink" Target="https://www.ombudsman.hr/hr/koliko-zaposlenih-u-skolama-nece-ove-godine-dobiti-bozicnicu/" TargetMode="External"/><Relationship Id="rId35" Type="http://schemas.openxmlformats.org/officeDocument/2006/relationships/hyperlink" Target="https://www.ombudsman.hr/hr/prosjek-ocjena-kao-uvjet-u-natjecajima-zaposljavanje-nije-diskriminacija-modulnaslovna/" TargetMode="External"/><Relationship Id="rId43" Type="http://schemas.openxmlformats.org/officeDocument/2006/relationships/hyperlink" Target="https://www.ombudsman.hr/hr/analiza-o-intersekcionalnosti-i-moze-li-utjecati-na-uspjesnije-suzbijanje-diskriminacije/" TargetMode="External"/><Relationship Id="rId48" Type="http://schemas.openxmlformats.org/officeDocument/2006/relationships/hyperlink" Target="https://equineteurope.org/publication-depository/" TargetMode="External"/><Relationship Id="rId8" Type="http://schemas.openxmlformats.org/officeDocument/2006/relationships/image" Target="media/image1.png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file:///C:\Users\Ana%20Tretinjak\Documents\Vodi&#269;%20za%20prepoznavanje%20diskriminacije%20update%202025.docx" TargetMode="External"/><Relationship Id="rId17" Type="http://schemas.openxmlformats.org/officeDocument/2006/relationships/hyperlink" Target="file:///C:\Users\Ana%20Tretinjak\Documents\Vodi&#269;%20za%20prepoznavanje%20diskriminacije%20update%202025.docx" TargetMode="External"/><Relationship Id="rId25" Type="http://schemas.openxmlformats.org/officeDocument/2006/relationships/hyperlink" Target="https://www.ombudsman.hr/hr/rezultati-najnovijeg-istrazivanja-o-diskriminaciji/" TargetMode="External"/><Relationship Id="rId33" Type="http://schemas.openxmlformats.org/officeDocument/2006/relationships/hyperlink" Target="https://www.ombudsman.hr/hr/diskriminacija-je-zabranjena-doznajte-kako-je-prepoznati/" TargetMode="External"/><Relationship Id="rId38" Type="http://schemas.openxmlformats.org/officeDocument/2006/relationships/hyperlink" Target="https://www.ombudsman.hr/hr/diskriminacija-temeljem-rasnog-ili-etnickog-podrijetla-2023/" TargetMode="External"/><Relationship Id="rId46" Type="http://schemas.openxmlformats.org/officeDocument/2006/relationships/hyperlink" Target="https://www.ombudsman.hr/hr/download/vodic-uz-zakon-o-suzbijanju-diskriminacije/?wpdmdl=4805&amp;refresh=621dca93a4dbc1646119571" TargetMode="External"/><Relationship Id="rId20" Type="http://schemas.openxmlformats.org/officeDocument/2006/relationships/hyperlink" Target="https://www.ombudsman.hr/hr/kako-podnijeti-prituzbu/" TargetMode="External"/><Relationship Id="rId41" Type="http://schemas.openxmlformats.org/officeDocument/2006/relationships/hyperlink" Target="https://www.ombudsman.hr/hr/diskriminacija-temeljem-vjere-i-sloboda-vjeroispovijedi-2023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EF4B6-E342-42FF-B5D7-4F372E31B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23</Pages>
  <Words>2826</Words>
  <Characters>16109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Tretinjak</dc:creator>
  <cp:keywords/>
  <dc:description/>
  <cp:lastModifiedBy>Other</cp:lastModifiedBy>
  <cp:revision>9</cp:revision>
  <cp:lastPrinted>2025-02-25T14:35:00Z</cp:lastPrinted>
  <dcterms:created xsi:type="dcterms:W3CDTF">2025-02-28T15:36:00Z</dcterms:created>
  <dcterms:modified xsi:type="dcterms:W3CDTF">2025-02-28T16:23:00Z</dcterms:modified>
</cp:coreProperties>
</file>